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86BC5" w14:textId="6451737B" w:rsidR="000D0262" w:rsidRPr="000D0262" w:rsidRDefault="000D0262" w:rsidP="000D0262">
      <w:pPr>
        <w:spacing w:after="0" w:line="276" w:lineRule="auto"/>
        <w:jc w:val="right"/>
        <w:rPr>
          <w:rFonts w:ascii="Times New Roman" w:hAnsi="Times New Roman" w:cs="Times New Roman"/>
          <w:bCs/>
          <w:i/>
          <w:iCs/>
          <w:sz w:val="28"/>
          <w:szCs w:val="28"/>
        </w:rPr>
      </w:pPr>
      <w:r w:rsidRPr="000D0262">
        <w:rPr>
          <w:rFonts w:ascii="Times New Roman" w:hAnsi="Times New Roman" w:cs="Times New Roman"/>
          <w:bCs/>
          <w:i/>
          <w:iCs/>
          <w:sz w:val="28"/>
          <w:szCs w:val="28"/>
        </w:rPr>
        <w:t>Проєкт</w:t>
      </w:r>
    </w:p>
    <w:p w14:paraId="3DF43AB1" w14:textId="302B5B41" w:rsidR="005B7C83" w:rsidRPr="000D0262" w:rsidRDefault="005B7C83" w:rsidP="005C5968">
      <w:pPr>
        <w:spacing w:after="0" w:line="276" w:lineRule="auto"/>
        <w:jc w:val="center"/>
        <w:rPr>
          <w:rFonts w:ascii="Times New Roman" w:hAnsi="Times New Roman" w:cs="Times New Roman"/>
          <w:b/>
          <w:sz w:val="28"/>
          <w:szCs w:val="28"/>
        </w:rPr>
      </w:pPr>
      <w:r w:rsidRPr="000D0262">
        <w:rPr>
          <w:rFonts w:ascii="Times New Roman" w:hAnsi="Times New Roman" w:cs="Times New Roman"/>
          <w:b/>
          <w:sz w:val="28"/>
          <w:szCs w:val="28"/>
        </w:rPr>
        <w:t>ГРОМАДСЬКА СПІЛКА</w:t>
      </w:r>
    </w:p>
    <w:p w14:paraId="39C9F2EE" w14:textId="5FDAD6E3" w:rsidR="005B7C83" w:rsidRPr="000D0262" w:rsidRDefault="000D0262" w:rsidP="005C5968">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w:t>
      </w:r>
      <w:r w:rsidR="005B7C83" w:rsidRPr="000D0262">
        <w:rPr>
          <w:rFonts w:ascii="Times New Roman" w:hAnsi="Times New Roman" w:cs="Times New Roman"/>
          <w:b/>
          <w:sz w:val="28"/>
          <w:szCs w:val="28"/>
        </w:rPr>
        <w:t>УКРАЇНСЬКА АСОЦІАЦІЯ ОСВІТИ ДОРОСЛИХ</w:t>
      </w:r>
      <w:r>
        <w:rPr>
          <w:rFonts w:ascii="Times New Roman" w:hAnsi="Times New Roman" w:cs="Times New Roman"/>
          <w:b/>
          <w:sz w:val="28"/>
          <w:szCs w:val="28"/>
        </w:rPr>
        <w:t>»</w:t>
      </w:r>
    </w:p>
    <w:p w14:paraId="2F3A6AEC" w14:textId="77777777" w:rsidR="005B7C83" w:rsidRPr="004871A1" w:rsidRDefault="005B7C83" w:rsidP="005C5968">
      <w:pPr>
        <w:spacing w:after="0" w:line="276" w:lineRule="auto"/>
        <w:jc w:val="both"/>
        <w:rPr>
          <w:rFonts w:ascii="Times New Roman" w:hAnsi="Times New Roman" w:cs="Times New Roman"/>
          <w:b/>
          <w:bCs/>
          <w:sz w:val="28"/>
          <w:szCs w:val="28"/>
        </w:rPr>
      </w:pPr>
    </w:p>
    <w:p w14:paraId="6D1B8327" w14:textId="77777777" w:rsidR="005B7C83" w:rsidRPr="004871A1" w:rsidRDefault="005B7C83" w:rsidP="005C5968">
      <w:pPr>
        <w:spacing w:after="0" w:line="276" w:lineRule="auto"/>
        <w:jc w:val="both"/>
        <w:rPr>
          <w:rFonts w:ascii="Times New Roman" w:hAnsi="Times New Roman" w:cs="Times New Roman"/>
          <w:b/>
          <w:bCs/>
          <w:sz w:val="28"/>
          <w:szCs w:val="28"/>
        </w:rPr>
      </w:pPr>
    </w:p>
    <w:p w14:paraId="7174825D" w14:textId="77777777" w:rsidR="005B7C83" w:rsidRPr="004871A1" w:rsidRDefault="005B7C83" w:rsidP="005C5968">
      <w:pPr>
        <w:spacing w:after="0" w:line="276" w:lineRule="auto"/>
        <w:jc w:val="both"/>
        <w:rPr>
          <w:rFonts w:ascii="Times New Roman" w:hAnsi="Times New Roman" w:cs="Times New Roman"/>
          <w:b/>
          <w:bCs/>
          <w:sz w:val="28"/>
          <w:szCs w:val="28"/>
        </w:rPr>
      </w:pPr>
    </w:p>
    <w:p w14:paraId="0803D697" w14:textId="77777777" w:rsidR="005B7C83" w:rsidRPr="004871A1" w:rsidRDefault="005B7C83" w:rsidP="005C5968">
      <w:pPr>
        <w:spacing w:after="0" w:line="276" w:lineRule="auto"/>
        <w:jc w:val="both"/>
        <w:rPr>
          <w:rFonts w:ascii="Times New Roman" w:hAnsi="Times New Roman" w:cs="Times New Roman"/>
          <w:b/>
          <w:bCs/>
          <w:sz w:val="28"/>
          <w:szCs w:val="28"/>
        </w:rPr>
      </w:pPr>
    </w:p>
    <w:p w14:paraId="0250970F" w14:textId="77777777" w:rsidR="005B7C83" w:rsidRPr="004871A1" w:rsidRDefault="005B7C83" w:rsidP="005C5968">
      <w:pPr>
        <w:spacing w:after="0" w:line="276" w:lineRule="auto"/>
        <w:jc w:val="both"/>
        <w:rPr>
          <w:rFonts w:ascii="Times New Roman" w:hAnsi="Times New Roman" w:cs="Times New Roman"/>
          <w:b/>
          <w:bCs/>
          <w:sz w:val="28"/>
          <w:szCs w:val="28"/>
        </w:rPr>
      </w:pPr>
    </w:p>
    <w:p w14:paraId="224023C8" w14:textId="77777777" w:rsidR="005B7C83" w:rsidRPr="004871A1" w:rsidRDefault="005B7C83" w:rsidP="005C5968">
      <w:pPr>
        <w:spacing w:after="0" w:line="276" w:lineRule="auto"/>
        <w:jc w:val="both"/>
        <w:rPr>
          <w:rFonts w:ascii="Times New Roman" w:hAnsi="Times New Roman" w:cs="Times New Roman"/>
          <w:b/>
          <w:bCs/>
          <w:sz w:val="28"/>
          <w:szCs w:val="28"/>
        </w:rPr>
      </w:pPr>
    </w:p>
    <w:p w14:paraId="08D59B8F" w14:textId="55578638" w:rsidR="00F04350" w:rsidRPr="004871A1" w:rsidRDefault="00411CC6" w:rsidP="005C5968">
      <w:pPr>
        <w:spacing w:after="0" w:line="276" w:lineRule="auto"/>
        <w:jc w:val="center"/>
        <w:rPr>
          <w:rFonts w:ascii="Times New Roman" w:hAnsi="Times New Roman" w:cs="Times New Roman"/>
          <w:b/>
          <w:bCs/>
          <w:sz w:val="40"/>
          <w:szCs w:val="40"/>
        </w:rPr>
      </w:pPr>
      <w:r w:rsidRPr="004871A1">
        <w:rPr>
          <w:rFonts w:ascii="Times New Roman" w:hAnsi="Times New Roman" w:cs="Times New Roman"/>
          <w:b/>
          <w:bCs/>
          <w:sz w:val="40"/>
          <w:szCs w:val="40"/>
        </w:rPr>
        <w:t>МЕТОДОЛОГІЯ ГРОМАДСЬКОЇ АКРЕДИТАЦІЇ</w:t>
      </w:r>
    </w:p>
    <w:p w14:paraId="718B7BBC" w14:textId="1C130066" w:rsidR="005B7C83" w:rsidRDefault="00056306" w:rsidP="005C5968">
      <w:pPr>
        <w:spacing w:after="0" w:line="276" w:lineRule="auto"/>
        <w:jc w:val="center"/>
        <w:rPr>
          <w:rFonts w:ascii="Times New Roman" w:hAnsi="Times New Roman" w:cs="Times New Roman"/>
          <w:b/>
          <w:bCs/>
          <w:sz w:val="40"/>
          <w:szCs w:val="40"/>
        </w:rPr>
      </w:pPr>
      <w:r w:rsidRPr="00F61607">
        <w:rPr>
          <w:rFonts w:ascii="Times New Roman" w:hAnsi="Times New Roman" w:cs="Times New Roman"/>
          <w:b/>
          <w:bCs/>
          <w:sz w:val="40"/>
          <w:szCs w:val="40"/>
        </w:rPr>
        <w:t>п</w:t>
      </w:r>
      <w:r w:rsidR="005B7C83" w:rsidRPr="00F61607">
        <w:rPr>
          <w:rFonts w:ascii="Times New Roman" w:hAnsi="Times New Roman" w:cs="Times New Roman"/>
          <w:b/>
          <w:bCs/>
          <w:sz w:val="40"/>
          <w:szCs w:val="40"/>
        </w:rPr>
        <w:t>ровайдерів освітніх послуг для дорослих</w:t>
      </w:r>
    </w:p>
    <w:p w14:paraId="0E8511B4" w14:textId="4CB160B3" w:rsidR="00F61607" w:rsidRPr="004871A1" w:rsidRDefault="00F61607" w:rsidP="005C5968">
      <w:pPr>
        <w:spacing w:after="0" w:line="276" w:lineRule="auto"/>
        <w:jc w:val="center"/>
        <w:rPr>
          <w:rFonts w:ascii="Times New Roman" w:hAnsi="Times New Roman" w:cs="Times New Roman"/>
          <w:b/>
          <w:bCs/>
          <w:sz w:val="40"/>
          <w:szCs w:val="40"/>
        </w:rPr>
      </w:pPr>
      <w:r>
        <w:rPr>
          <w:rFonts w:ascii="Times New Roman" w:hAnsi="Times New Roman" w:cs="Times New Roman"/>
          <w:b/>
          <w:bCs/>
          <w:sz w:val="40"/>
          <w:szCs w:val="40"/>
        </w:rPr>
        <w:t xml:space="preserve">(Центр </w:t>
      </w:r>
      <w:r w:rsidR="0069615A">
        <w:rPr>
          <w:rFonts w:ascii="Times New Roman" w:hAnsi="Times New Roman" w:cs="Times New Roman"/>
          <w:b/>
          <w:bCs/>
          <w:sz w:val="40"/>
          <w:szCs w:val="40"/>
        </w:rPr>
        <w:t xml:space="preserve">надання </w:t>
      </w:r>
      <w:r>
        <w:rPr>
          <w:rFonts w:ascii="Times New Roman" w:hAnsi="Times New Roman" w:cs="Times New Roman"/>
          <w:b/>
          <w:bCs/>
          <w:sz w:val="40"/>
          <w:szCs w:val="40"/>
        </w:rPr>
        <w:t>освіти дорослих)</w:t>
      </w:r>
    </w:p>
    <w:p w14:paraId="54B60AB6" w14:textId="77777777" w:rsidR="005B7C83" w:rsidRPr="004871A1" w:rsidRDefault="005B7C83" w:rsidP="005C5968">
      <w:pPr>
        <w:spacing w:after="0" w:line="276" w:lineRule="auto"/>
        <w:jc w:val="both"/>
        <w:rPr>
          <w:rFonts w:ascii="Times New Roman" w:hAnsi="Times New Roman" w:cs="Times New Roman"/>
          <w:bCs/>
          <w:sz w:val="28"/>
          <w:szCs w:val="28"/>
        </w:rPr>
      </w:pPr>
    </w:p>
    <w:p w14:paraId="4C8EDB96" w14:textId="77777777" w:rsidR="005B7C83" w:rsidRPr="004871A1" w:rsidRDefault="005B7C83" w:rsidP="005C5968">
      <w:pPr>
        <w:spacing w:after="0" w:line="276" w:lineRule="auto"/>
        <w:jc w:val="both"/>
        <w:rPr>
          <w:rFonts w:ascii="Times New Roman" w:hAnsi="Times New Roman" w:cs="Times New Roman"/>
          <w:bCs/>
          <w:sz w:val="28"/>
          <w:szCs w:val="28"/>
        </w:rPr>
      </w:pPr>
    </w:p>
    <w:p w14:paraId="31C0DD34" w14:textId="77777777" w:rsidR="005B7C83" w:rsidRPr="004871A1" w:rsidRDefault="005B7C83" w:rsidP="005C5968">
      <w:pPr>
        <w:spacing w:after="0" w:line="276" w:lineRule="auto"/>
        <w:jc w:val="both"/>
        <w:rPr>
          <w:rFonts w:ascii="Times New Roman" w:hAnsi="Times New Roman" w:cs="Times New Roman"/>
          <w:bCs/>
          <w:sz w:val="28"/>
          <w:szCs w:val="28"/>
        </w:rPr>
      </w:pPr>
    </w:p>
    <w:p w14:paraId="18C76A0E" w14:textId="77777777" w:rsidR="005B7C83" w:rsidRPr="004871A1" w:rsidRDefault="005B7C83" w:rsidP="005C5968">
      <w:pPr>
        <w:spacing w:after="0" w:line="276" w:lineRule="auto"/>
        <w:jc w:val="both"/>
        <w:rPr>
          <w:rFonts w:ascii="Times New Roman" w:hAnsi="Times New Roman" w:cs="Times New Roman"/>
          <w:bCs/>
          <w:sz w:val="28"/>
          <w:szCs w:val="28"/>
        </w:rPr>
      </w:pPr>
    </w:p>
    <w:p w14:paraId="64B8C654" w14:textId="726DB3F7" w:rsidR="005B7C83" w:rsidRPr="004871A1" w:rsidRDefault="005B7C83" w:rsidP="005C5968">
      <w:pPr>
        <w:spacing w:after="0" w:line="276" w:lineRule="auto"/>
        <w:ind w:left="4961"/>
        <w:jc w:val="both"/>
        <w:rPr>
          <w:rFonts w:ascii="Times New Roman" w:hAnsi="Times New Roman" w:cs="Times New Roman"/>
          <w:sz w:val="28"/>
          <w:szCs w:val="28"/>
        </w:rPr>
      </w:pPr>
      <w:r w:rsidRPr="004871A1">
        <w:rPr>
          <w:rFonts w:ascii="Times New Roman" w:hAnsi="Times New Roman" w:cs="Times New Roman"/>
          <w:sz w:val="28"/>
          <w:szCs w:val="28"/>
        </w:rPr>
        <w:t>Затверджено</w:t>
      </w:r>
      <w:r w:rsidR="00145D92" w:rsidRPr="004871A1">
        <w:rPr>
          <w:rFonts w:ascii="Times New Roman" w:hAnsi="Times New Roman" w:cs="Times New Roman"/>
          <w:sz w:val="28"/>
          <w:szCs w:val="28"/>
        </w:rPr>
        <w:t>:</w:t>
      </w:r>
    </w:p>
    <w:p w14:paraId="3FDCA524" w14:textId="59491E39" w:rsidR="005B7C83" w:rsidRPr="004871A1" w:rsidRDefault="005B7C83" w:rsidP="005C5968">
      <w:pPr>
        <w:spacing w:after="0" w:line="276" w:lineRule="auto"/>
        <w:ind w:left="4961"/>
        <w:jc w:val="both"/>
        <w:rPr>
          <w:rFonts w:ascii="Times New Roman" w:hAnsi="Times New Roman" w:cs="Times New Roman"/>
          <w:sz w:val="28"/>
          <w:szCs w:val="28"/>
        </w:rPr>
      </w:pPr>
      <w:r w:rsidRPr="004871A1">
        <w:rPr>
          <w:rFonts w:ascii="Times New Roman" w:hAnsi="Times New Roman" w:cs="Times New Roman"/>
          <w:sz w:val="28"/>
          <w:szCs w:val="28"/>
        </w:rPr>
        <w:t>на засіданні Правління</w:t>
      </w:r>
      <w:r w:rsidR="00F04350" w:rsidRPr="004871A1">
        <w:rPr>
          <w:rFonts w:ascii="Times New Roman" w:hAnsi="Times New Roman" w:cs="Times New Roman"/>
          <w:sz w:val="28"/>
          <w:szCs w:val="28"/>
        </w:rPr>
        <w:t xml:space="preserve"> ГС УАОД</w:t>
      </w:r>
    </w:p>
    <w:p w14:paraId="49E39339" w14:textId="4EDCE445" w:rsidR="005B7C83" w:rsidRPr="004871A1" w:rsidRDefault="005B7C83" w:rsidP="005C5968">
      <w:pPr>
        <w:spacing w:after="0" w:line="276" w:lineRule="auto"/>
        <w:ind w:left="4961"/>
        <w:jc w:val="both"/>
        <w:rPr>
          <w:rFonts w:ascii="Times New Roman" w:hAnsi="Times New Roman" w:cs="Times New Roman"/>
          <w:sz w:val="28"/>
          <w:szCs w:val="28"/>
        </w:rPr>
      </w:pPr>
      <w:r w:rsidRPr="004871A1">
        <w:rPr>
          <w:rFonts w:ascii="Times New Roman" w:hAnsi="Times New Roman" w:cs="Times New Roman"/>
          <w:sz w:val="28"/>
          <w:szCs w:val="28"/>
        </w:rPr>
        <w:t>від______________</w:t>
      </w:r>
      <w:r w:rsidR="00F04350" w:rsidRPr="004871A1">
        <w:rPr>
          <w:rFonts w:ascii="Times New Roman" w:hAnsi="Times New Roman" w:cs="Times New Roman"/>
          <w:sz w:val="28"/>
          <w:szCs w:val="28"/>
        </w:rPr>
        <w:t>____202</w:t>
      </w:r>
      <w:r w:rsidR="000D0262">
        <w:rPr>
          <w:rFonts w:ascii="Times New Roman" w:hAnsi="Times New Roman" w:cs="Times New Roman"/>
          <w:sz w:val="28"/>
          <w:szCs w:val="28"/>
        </w:rPr>
        <w:t>6</w:t>
      </w:r>
      <w:r w:rsidR="00F04350" w:rsidRPr="004871A1">
        <w:rPr>
          <w:rFonts w:ascii="Times New Roman" w:hAnsi="Times New Roman" w:cs="Times New Roman"/>
          <w:sz w:val="28"/>
          <w:szCs w:val="28"/>
        </w:rPr>
        <w:t xml:space="preserve"> р.</w:t>
      </w:r>
    </w:p>
    <w:p w14:paraId="3E83FD8C" w14:textId="77777777" w:rsidR="00595731" w:rsidRDefault="00595731" w:rsidP="005C5968">
      <w:pPr>
        <w:spacing w:after="0" w:line="276" w:lineRule="auto"/>
        <w:ind w:left="4961"/>
        <w:jc w:val="both"/>
        <w:rPr>
          <w:rFonts w:ascii="Times New Roman" w:hAnsi="Times New Roman" w:cs="Times New Roman"/>
          <w:sz w:val="28"/>
          <w:szCs w:val="28"/>
        </w:rPr>
      </w:pPr>
    </w:p>
    <w:p w14:paraId="5EC49896" w14:textId="77777777" w:rsidR="000D0262" w:rsidRPr="004871A1" w:rsidRDefault="000D0262" w:rsidP="005C5968">
      <w:pPr>
        <w:spacing w:after="0" w:line="276" w:lineRule="auto"/>
        <w:ind w:left="4961"/>
        <w:jc w:val="both"/>
        <w:rPr>
          <w:rFonts w:ascii="Times New Roman" w:hAnsi="Times New Roman" w:cs="Times New Roman"/>
          <w:sz w:val="28"/>
          <w:szCs w:val="28"/>
        </w:rPr>
      </w:pPr>
    </w:p>
    <w:p w14:paraId="6DCDDC82" w14:textId="77777777" w:rsidR="000D0262" w:rsidRPr="004871A1" w:rsidRDefault="005B7C83" w:rsidP="000D0262">
      <w:pPr>
        <w:spacing w:after="0" w:line="276" w:lineRule="auto"/>
        <w:ind w:left="4961"/>
        <w:jc w:val="both"/>
        <w:rPr>
          <w:rFonts w:ascii="Times New Roman" w:hAnsi="Times New Roman" w:cs="Times New Roman"/>
          <w:sz w:val="28"/>
          <w:szCs w:val="28"/>
        </w:rPr>
      </w:pPr>
      <w:r w:rsidRPr="004871A1">
        <w:rPr>
          <w:rFonts w:ascii="Times New Roman" w:hAnsi="Times New Roman" w:cs="Times New Roman"/>
          <w:sz w:val="28"/>
          <w:szCs w:val="28"/>
        </w:rPr>
        <w:t>Голова Правління</w:t>
      </w:r>
      <w:r w:rsidR="000D0262">
        <w:rPr>
          <w:rFonts w:ascii="Times New Roman" w:hAnsi="Times New Roman" w:cs="Times New Roman"/>
          <w:sz w:val="28"/>
          <w:szCs w:val="28"/>
        </w:rPr>
        <w:t xml:space="preserve"> </w:t>
      </w:r>
      <w:r w:rsidR="000D0262" w:rsidRPr="004871A1">
        <w:rPr>
          <w:rFonts w:ascii="Times New Roman" w:hAnsi="Times New Roman" w:cs="Times New Roman"/>
          <w:sz w:val="28"/>
          <w:szCs w:val="28"/>
        </w:rPr>
        <w:t>ГС УАОД</w:t>
      </w:r>
    </w:p>
    <w:p w14:paraId="24947706" w14:textId="3DD10725" w:rsidR="00F04350" w:rsidRPr="004871A1" w:rsidRDefault="00F04350" w:rsidP="005C5968">
      <w:pPr>
        <w:spacing w:after="0" w:line="276" w:lineRule="auto"/>
        <w:ind w:left="4961"/>
        <w:jc w:val="both"/>
        <w:rPr>
          <w:rFonts w:ascii="Times New Roman" w:hAnsi="Times New Roman" w:cs="Times New Roman"/>
          <w:sz w:val="28"/>
          <w:szCs w:val="28"/>
        </w:rPr>
      </w:pPr>
      <w:r w:rsidRPr="004871A1">
        <w:rPr>
          <w:rFonts w:ascii="Times New Roman" w:hAnsi="Times New Roman" w:cs="Times New Roman"/>
          <w:sz w:val="28"/>
          <w:szCs w:val="28"/>
        </w:rPr>
        <w:t xml:space="preserve">Лариса </w:t>
      </w:r>
      <w:r w:rsidR="00595731" w:rsidRPr="004871A1">
        <w:rPr>
          <w:rFonts w:ascii="Times New Roman" w:hAnsi="Times New Roman" w:cs="Times New Roman"/>
          <w:sz w:val="28"/>
          <w:szCs w:val="28"/>
        </w:rPr>
        <w:t>ЛУК’ЯНОВА</w:t>
      </w:r>
    </w:p>
    <w:p w14:paraId="76923430" w14:textId="77777777" w:rsidR="005B7C83" w:rsidRPr="004871A1" w:rsidRDefault="005B7C83" w:rsidP="005C5968">
      <w:pPr>
        <w:spacing w:after="0" w:line="276" w:lineRule="auto"/>
        <w:jc w:val="both"/>
        <w:rPr>
          <w:rFonts w:ascii="Times New Roman" w:hAnsi="Times New Roman" w:cs="Times New Roman"/>
          <w:bCs/>
          <w:sz w:val="28"/>
          <w:szCs w:val="28"/>
        </w:rPr>
      </w:pPr>
    </w:p>
    <w:p w14:paraId="45CD87E0" w14:textId="77777777" w:rsidR="005B7C83" w:rsidRPr="004871A1" w:rsidRDefault="005B7C83" w:rsidP="005C5968">
      <w:pPr>
        <w:spacing w:after="0" w:line="276" w:lineRule="auto"/>
        <w:jc w:val="both"/>
        <w:rPr>
          <w:rFonts w:ascii="Times New Roman" w:hAnsi="Times New Roman" w:cs="Times New Roman"/>
          <w:sz w:val="28"/>
          <w:szCs w:val="28"/>
        </w:rPr>
      </w:pPr>
    </w:p>
    <w:p w14:paraId="25816F43" w14:textId="77777777" w:rsidR="005B7C83" w:rsidRPr="004871A1" w:rsidRDefault="005B7C83" w:rsidP="005C5968">
      <w:pPr>
        <w:spacing w:after="0" w:line="276" w:lineRule="auto"/>
        <w:jc w:val="both"/>
        <w:rPr>
          <w:rFonts w:ascii="Times New Roman" w:hAnsi="Times New Roman" w:cs="Times New Roman"/>
          <w:sz w:val="28"/>
          <w:szCs w:val="28"/>
        </w:rPr>
      </w:pPr>
    </w:p>
    <w:p w14:paraId="295A0232" w14:textId="77777777" w:rsidR="005B7C83" w:rsidRPr="004871A1" w:rsidRDefault="005B7C83" w:rsidP="005C5968">
      <w:pPr>
        <w:spacing w:after="0" w:line="276" w:lineRule="auto"/>
        <w:jc w:val="both"/>
        <w:rPr>
          <w:rFonts w:ascii="Times New Roman" w:hAnsi="Times New Roman" w:cs="Times New Roman"/>
          <w:sz w:val="28"/>
          <w:szCs w:val="28"/>
        </w:rPr>
      </w:pPr>
    </w:p>
    <w:p w14:paraId="414E987F" w14:textId="77777777" w:rsidR="005B7C83" w:rsidRDefault="005B7C83" w:rsidP="005C5968">
      <w:pPr>
        <w:spacing w:after="0" w:line="276" w:lineRule="auto"/>
        <w:jc w:val="both"/>
        <w:rPr>
          <w:rFonts w:ascii="Times New Roman" w:hAnsi="Times New Roman" w:cs="Times New Roman"/>
          <w:sz w:val="28"/>
          <w:szCs w:val="28"/>
        </w:rPr>
      </w:pPr>
    </w:p>
    <w:p w14:paraId="3DFE1FA2" w14:textId="77777777" w:rsidR="000D0262" w:rsidRDefault="000D0262" w:rsidP="005C5968">
      <w:pPr>
        <w:spacing w:after="0" w:line="276" w:lineRule="auto"/>
        <w:jc w:val="both"/>
        <w:rPr>
          <w:rFonts w:ascii="Times New Roman" w:hAnsi="Times New Roman" w:cs="Times New Roman"/>
          <w:sz w:val="28"/>
          <w:szCs w:val="28"/>
        </w:rPr>
      </w:pPr>
    </w:p>
    <w:p w14:paraId="62F02470" w14:textId="77777777" w:rsidR="000D0262" w:rsidRDefault="000D0262" w:rsidP="005C5968">
      <w:pPr>
        <w:spacing w:after="0" w:line="276" w:lineRule="auto"/>
        <w:jc w:val="both"/>
        <w:rPr>
          <w:rFonts w:ascii="Times New Roman" w:hAnsi="Times New Roman" w:cs="Times New Roman"/>
          <w:sz w:val="28"/>
          <w:szCs w:val="28"/>
        </w:rPr>
      </w:pPr>
    </w:p>
    <w:p w14:paraId="34C87466" w14:textId="77777777" w:rsidR="000D0262" w:rsidRDefault="000D0262" w:rsidP="005C5968">
      <w:pPr>
        <w:spacing w:after="0" w:line="276" w:lineRule="auto"/>
        <w:jc w:val="both"/>
        <w:rPr>
          <w:rFonts w:ascii="Times New Roman" w:hAnsi="Times New Roman" w:cs="Times New Roman"/>
          <w:sz w:val="28"/>
          <w:szCs w:val="28"/>
        </w:rPr>
      </w:pPr>
    </w:p>
    <w:p w14:paraId="1BBCD967" w14:textId="77777777" w:rsidR="000D0262" w:rsidRDefault="000D0262" w:rsidP="005C5968">
      <w:pPr>
        <w:spacing w:after="0" w:line="276" w:lineRule="auto"/>
        <w:jc w:val="both"/>
        <w:rPr>
          <w:rFonts w:ascii="Times New Roman" w:hAnsi="Times New Roman" w:cs="Times New Roman"/>
          <w:sz w:val="28"/>
          <w:szCs w:val="28"/>
        </w:rPr>
      </w:pPr>
    </w:p>
    <w:p w14:paraId="3C61D8B1" w14:textId="77777777" w:rsidR="000D0262" w:rsidRPr="004871A1" w:rsidRDefault="000D0262" w:rsidP="005C5968">
      <w:pPr>
        <w:spacing w:after="0" w:line="276" w:lineRule="auto"/>
        <w:jc w:val="both"/>
        <w:rPr>
          <w:rFonts w:ascii="Times New Roman" w:hAnsi="Times New Roman" w:cs="Times New Roman"/>
          <w:sz w:val="28"/>
          <w:szCs w:val="28"/>
        </w:rPr>
      </w:pPr>
    </w:p>
    <w:p w14:paraId="63ECB694" w14:textId="023F4A46" w:rsidR="005B7C83" w:rsidRPr="004871A1" w:rsidRDefault="00F04350" w:rsidP="005C5968">
      <w:pPr>
        <w:spacing w:after="0" w:line="276" w:lineRule="auto"/>
        <w:jc w:val="center"/>
        <w:rPr>
          <w:rFonts w:ascii="Times New Roman" w:hAnsi="Times New Roman" w:cs="Times New Roman"/>
          <w:sz w:val="28"/>
          <w:szCs w:val="28"/>
        </w:rPr>
      </w:pPr>
      <w:r w:rsidRPr="004871A1">
        <w:rPr>
          <w:rFonts w:ascii="Times New Roman" w:hAnsi="Times New Roman" w:cs="Times New Roman"/>
          <w:sz w:val="28"/>
          <w:szCs w:val="28"/>
        </w:rPr>
        <w:t xml:space="preserve">Київ </w:t>
      </w:r>
      <w:r w:rsidR="00A46FA6" w:rsidRPr="004871A1">
        <w:rPr>
          <w:rFonts w:ascii="Times New Roman" w:hAnsi="Times New Roman" w:cs="Times New Roman"/>
          <w:sz w:val="28"/>
          <w:szCs w:val="28"/>
        </w:rPr>
        <w:t xml:space="preserve">– </w:t>
      </w:r>
      <w:r w:rsidRPr="004871A1">
        <w:rPr>
          <w:rFonts w:ascii="Times New Roman" w:hAnsi="Times New Roman" w:cs="Times New Roman"/>
          <w:sz w:val="28"/>
          <w:szCs w:val="28"/>
        </w:rPr>
        <w:t>202</w:t>
      </w:r>
      <w:r w:rsidR="000D0262">
        <w:rPr>
          <w:rFonts w:ascii="Times New Roman" w:hAnsi="Times New Roman" w:cs="Times New Roman"/>
          <w:sz w:val="28"/>
          <w:szCs w:val="28"/>
        </w:rPr>
        <w:t>6</w:t>
      </w:r>
    </w:p>
    <w:p w14:paraId="2FE34626" w14:textId="3C528CB9" w:rsidR="00F04350" w:rsidRPr="004871A1" w:rsidRDefault="00F04350" w:rsidP="005C5968">
      <w:pPr>
        <w:spacing w:after="0" w:line="276" w:lineRule="auto"/>
        <w:jc w:val="both"/>
        <w:rPr>
          <w:rFonts w:ascii="Times New Roman" w:hAnsi="Times New Roman" w:cs="Times New Roman"/>
          <w:bCs/>
          <w:sz w:val="28"/>
          <w:szCs w:val="28"/>
        </w:rPr>
      </w:pPr>
      <w:r w:rsidRPr="004871A1">
        <w:rPr>
          <w:rFonts w:ascii="Times New Roman" w:hAnsi="Times New Roman" w:cs="Times New Roman"/>
          <w:bCs/>
          <w:sz w:val="28"/>
          <w:szCs w:val="28"/>
        </w:rPr>
        <w:br w:type="page"/>
      </w:r>
    </w:p>
    <w:p w14:paraId="62C4670B" w14:textId="77777777" w:rsidR="00754AFC" w:rsidRDefault="00754AFC" w:rsidP="000D0262">
      <w:pPr>
        <w:spacing w:after="0" w:line="276" w:lineRule="auto"/>
        <w:jc w:val="center"/>
        <w:rPr>
          <w:rFonts w:ascii="Times New Roman" w:hAnsi="Times New Roman" w:cs="Times New Roman"/>
          <w:b/>
          <w:bCs/>
          <w:sz w:val="28"/>
          <w:szCs w:val="28"/>
        </w:rPr>
      </w:pPr>
      <w:r w:rsidRPr="004871A1">
        <w:rPr>
          <w:rFonts w:ascii="Times New Roman" w:hAnsi="Times New Roman" w:cs="Times New Roman"/>
          <w:b/>
          <w:bCs/>
          <w:sz w:val="28"/>
          <w:szCs w:val="28"/>
        </w:rPr>
        <w:lastRenderedPageBreak/>
        <w:t>КЛЮЧОВІ ТЕРМІНИ</w:t>
      </w:r>
    </w:p>
    <w:p w14:paraId="2F1D243F" w14:textId="77777777" w:rsidR="000D0262" w:rsidRPr="004871A1" w:rsidRDefault="000D0262" w:rsidP="000D0262">
      <w:pPr>
        <w:spacing w:after="0" w:line="276" w:lineRule="auto"/>
        <w:jc w:val="center"/>
        <w:rPr>
          <w:rFonts w:ascii="Times New Roman" w:hAnsi="Times New Roman" w:cs="Times New Roman"/>
          <w:b/>
          <w:bCs/>
          <w:sz w:val="28"/>
          <w:szCs w:val="28"/>
        </w:rPr>
      </w:pPr>
    </w:p>
    <w:p w14:paraId="23B1F733" w14:textId="77777777" w:rsidR="00754AFC" w:rsidRPr="004871A1" w:rsidRDefault="00754AFC" w:rsidP="000D0262">
      <w:pPr>
        <w:spacing w:after="0" w:line="276" w:lineRule="auto"/>
        <w:ind w:firstLine="709"/>
        <w:jc w:val="both"/>
        <w:rPr>
          <w:rFonts w:ascii="Times New Roman" w:hAnsi="Times New Roman" w:cs="Times New Roman"/>
          <w:bCs/>
          <w:sz w:val="28"/>
          <w:szCs w:val="28"/>
        </w:rPr>
      </w:pPr>
      <w:r w:rsidRPr="004871A1">
        <w:rPr>
          <w:rFonts w:ascii="Times New Roman" w:hAnsi="Times New Roman" w:cs="Times New Roman"/>
          <w:bCs/>
          <w:i/>
          <w:sz w:val="28"/>
          <w:szCs w:val="28"/>
        </w:rPr>
        <w:t>Громадська акредитація</w:t>
      </w:r>
      <w:r w:rsidRPr="004871A1">
        <w:rPr>
          <w:rFonts w:ascii="Times New Roman" w:hAnsi="Times New Roman" w:cs="Times New Roman"/>
          <w:bCs/>
          <w:sz w:val="28"/>
          <w:szCs w:val="28"/>
        </w:rPr>
        <w:t xml:space="preserve"> – форма зовнішнього визнання якості освітньої діяльності, що здійснюється на добровільних засадах незалежними експертами й базується на відкритих, прозорих критеріях.</w:t>
      </w:r>
    </w:p>
    <w:p w14:paraId="7D653012" w14:textId="2F8EBAB1" w:rsidR="00754AFC" w:rsidRPr="004871A1" w:rsidRDefault="00754AFC" w:rsidP="000D0262">
      <w:pPr>
        <w:spacing w:after="0" w:line="276" w:lineRule="auto"/>
        <w:ind w:firstLine="709"/>
        <w:jc w:val="both"/>
        <w:rPr>
          <w:rFonts w:ascii="Times New Roman" w:hAnsi="Times New Roman" w:cs="Times New Roman"/>
          <w:bCs/>
          <w:sz w:val="28"/>
          <w:szCs w:val="28"/>
        </w:rPr>
      </w:pPr>
      <w:r w:rsidRPr="004871A1">
        <w:rPr>
          <w:rFonts w:ascii="Times New Roman" w:hAnsi="Times New Roman" w:cs="Times New Roman"/>
          <w:bCs/>
          <w:i/>
          <w:sz w:val="28"/>
          <w:szCs w:val="28"/>
        </w:rPr>
        <w:t>Добровільність</w:t>
      </w:r>
      <w:r w:rsidRPr="004871A1">
        <w:rPr>
          <w:rFonts w:ascii="Times New Roman" w:hAnsi="Times New Roman" w:cs="Times New Roman"/>
          <w:bCs/>
          <w:sz w:val="28"/>
          <w:szCs w:val="28"/>
        </w:rPr>
        <w:t xml:space="preserve"> – принцип, згідно з яким участь у процедурі акредитації здійснюється виклю</w:t>
      </w:r>
      <w:r w:rsidR="002745B6" w:rsidRPr="004871A1">
        <w:rPr>
          <w:rFonts w:ascii="Times New Roman" w:hAnsi="Times New Roman" w:cs="Times New Roman"/>
          <w:bCs/>
          <w:sz w:val="28"/>
          <w:szCs w:val="28"/>
        </w:rPr>
        <w:t>чно за ініціативою самого ЦНОД</w:t>
      </w:r>
      <w:r w:rsidRPr="004871A1">
        <w:rPr>
          <w:rFonts w:ascii="Times New Roman" w:hAnsi="Times New Roman" w:cs="Times New Roman"/>
          <w:bCs/>
          <w:sz w:val="28"/>
          <w:szCs w:val="28"/>
        </w:rPr>
        <w:t xml:space="preserve"> без примусу чи адміністративного тиску.</w:t>
      </w:r>
    </w:p>
    <w:p w14:paraId="2DF22CDC" w14:textId="0B60E8EE" w:rsidR="00754AFC" w:rsidRPr="004871A1" w:rsidRDefault="00754AFC" w:rsidP="000D0262">
      <w:pPr>
        <w:spacing w:after="0" w:line="276" w:lineRule="auto"/>
        <w:ind w:firstLine="709"/>
        <w:jc w:val="both"/>
        <w:rPr>
          <w:rFonts w:ascii="Times New Roman" w:hAnsi="Times New Roman" w:cs="Times New Roman"/>
          <w:bCs/>
          <w:sz w:val="28"/>
          <w:szCs w:val="28"/>
        </w:rPr>
      </w:pPr>
      <w:r w:rsidRPr="004871A1">
        <w:rPr>
          <w:rFonts w:ascii="Times New Roman" w:hAnsi="Times New Roman" w:cs="Times New Roman"/>
          <w:bCs/>
          <w:i/>
          <w:sz w:val="28"/>
          <w:szCs w:val="28"/>
        </w:rPr>
        <w:t>Експертна група</w:t>
      </w:r>
      <w:r w:rsidRPr="004871A1">
        <w:rPr>
          <w:rFonts w:ascii="Times New Roman" w:hAnsi="Times New Roman" w:cs="Times New Roman"/>
          <w:bCs/>
          <w:sz w:val="28"/>
          <w:szCs w:val="28"/>
        </w:rPr>
        <w:t xml:space="preserve"> – незалежні фахівці, уповноважені проводити з</w:t>
      </w:r>
      <w:r w:rsidR="002745B6" w:rsidRPr="004871A1">
        <w:rPr>
          <w:rFonts w:ascii="Times New Roman" w:hAnsi="Times New Roman" w:cs="Times New Roman"/>
          <w:bCs/>
          <w:sz w:val="28"/>
          <w:szCs w:val="28"/>
        </w:rPr>
        <w:t>овнішню оцінку діяльності ЦНОД</w:t>
      </w:r>
      <w:r w:rsidRPr="004871A1">
        <w:rPr>
          <w:rFonts w:ascii="Times New Roman" w:hAnsi="Times New Roman" w:cs="Times New Roman"/>
          <w:bCs/>
          <w:sz w:val="28"/>
          <w:szCs w:val="28"/>
        </w:rPr>
        <w:t xml:space="preserve"> відповідно до методології та етичних стандартів акредитації.</w:t>
      </w:r>
    </w:p>
    <w:p w14:paraId="3EAFB363" w14:textId="77777777" w:rsidR="00754AFC" w:rsidRPr="004871A1" w:rsidRDefault="00754AFC" w:rsidP="000D0262">
      <w:pPr>
        <w:spacing w:after="0" w:line="276" w:lineRule="auto"/>
        <w:ind w:firstLine="709"/>
        <w:jc w:val="both"/>
        <w:rPr>
          <w:rFonts w:ascii="Times New Roman" w:hAnsi="Times New Roman" w:cs="Times New Roman"/>
          <w:bCs/>
          <w:sz w:val="28"/>
          <w:szCs w:val="28"/>
        </w:rPr>
      </w:pPr>
      <w:r w:rsidRPr="004871A1">
        <w:rPr>
          <w:rFonts w:ascii="Times New Roman" w:hAnsi="Times New Roman" w:cs="Times New Roman"/>
          <w:bCs/>
          <w:i/>
          <w:sz w:val="28"/>
          <w:szCs w:val="28"/>
        </w:rPr>
        <w:t>Індикатори оцінювання</w:t>
      </w:r>
      <w:r w:rsidRPr="004871A1">
        <w:rPr>
          <w:rFonts w:ascii="Times New Roman" w:hAnsi="Times New Roman" w:cs="Times New Roman"/>
          <w:bCs/>
          <w:sz w:val="28"/>
          <w:szCs w:val="28"/>
        </w:rPr>
        <w:t xml:space="preserve"> – кількісні або якісні ознаки, що дозволяють об’єктивно зафіксувати рівень реалізації певного критерію акредитації.</w:t>
      </w:r>
    </w:p>
    <w:p w14:paraId="7581B108" w14:textId="77777777" w:rsidR="00754AFC" w:rsidRPr="004871A1" w:rsidRDefault="00754AFC" w:rsidP="000D0262">
      <w:pPr>
        <w:spacing w:after="0" w:line="276" w:lineRule="auto"/>
        <w:ind w:firstLine="709"/>
        <w:jc w:val="both"/>
        <w:rPr>
          <w:rFonts w:ascii="Times New Roman" w:hAnsi="Times New Roman" w:cs="Times New Roman"/>
          <w:bCs/>
          <w:sz w:val="28"/>
          <w:szCs w:val="28"/>
        </w:rPr>
      </w:pPr>
      <w:r w:rsidRPr="004871A1">
        <w:rPr>
          <w:rFonts w:ascii="Times New Roman" w:hAnsi="Times New Roman" w:cs="Times New Roman"/>
          <w:bCs/>
          <w:i/>
          <w:sz w:val="28"/>
          <w:szCs w:val="28"/>
        </w:rPr>
        <w:t>Критерії акредитації</w:t>
      </w:r>
      <w:r w:rsidRPr="004871A1">
        <w:rPr>
          <w:rFonts w:ascii="Times New Roman" w:hAnsi="Times New Roman" w:cs="Times New Roman"/>
          <w:bCs/>
          <w:sz w:val="28"/>
          <w:szCs w:val="28"/>
        </w:rPr>
        <w:t xml:space="preserve"> – визначені стандарти або вимоги, на основі яких здійснюється оцінювання діяльності ЦНОД з метою встановлення рівня її відповідності очікуваній якості.</w:t>
      </w:r>
    </w:p>
    <w:p w14:paraId="0B717878" w14:textId="77777777" w:rsidR="00754AFC" w:rsidRPr="004871A1" w:rsidRDefault="00754AFC" w:rsidP="000D0262">
      <w:pPr>
        <w:spacing w:after="0" w:line="276" w:lineRule="auto"/>
        <w:ind w:firstLine="709"/>
        <w:jc w:val="both"/>
        <w:rPr>
          <w:rFonts w:ascii="Times New Roman" w:hAnsi="Times New Roman" w:cs="Times New Roman"/>
          <w:bCs/>
          <w:sz w:val="28"/>
          <w:szCs w:val="28"/>
        </w:rPr>
      </w:pPr>
      <w:r w:rsidRPr="004871A1">
        <w:rPr>
          <w:rFonts w:ascii="Times New Roman" w:hAnsi="Times New Roman" w:cs="Times New Roman"/>
          <w:bCs/>
          <w:i/>
          <w:sz w:val="28"/>
          <w:szCs w:val="28"/>
        </w:rPr>
        <w:t>Освіта дорослих</w:t>
      </w:r>
      <w:r w:rsidRPr="004871A1">
        <w:rPr>
          <w:rFonts w:ascii="Times New Roman" w:hAnsi="Times New Roman" w:cs="Times New Roman"/>
          <w:bCs/>
          <w:sz w:val="28"/>
          <w:szCs w:val="28"/>
        </w:rPr>
        <w:t xml:space="preserve"> – компонент системи неперервної освіти, що охоплює всі форми навчання після досягнення повноліття, зокрема професійну підготовку, перекваліфікацію, особистісний розвиток, громадянську освіту тощо.</w:t>
      </w:r>
    </w:p>
    <w:p w14:paraId="1B27511D" w14:textId="717AD360" w:rsidR="00754AFC" w:rsidRPr="004871A1" w:rsidRDefault="00754AFC" w:rsidP="000D0262">
      <w:pPr>
        <w:spacing w:after="0" w:line="276" w:lineRule="auto"/>
        <w:ind w:firstLine="709"/>
        <w:jc w:val="both"/>
        <w:rPr>
          <w:rFonts w:ascii="Times New Roman" w:hAnsi="Times New Roman" w:cs="Times New Roman"/>
          <w:bCs/>
          <w:sz w:val="28"/>
          <w:szCs w:val="28"/>
          <w:highlight w:val="lightGray"/>
        </w:rPr>
      </w:pPr>
      <w:r w:rsidRPr="004871A1">
        <w:rPr>
          <w:rFonts w:ascii="Times New Roman" w:hAnsi="Times New Roman" w:cs="Times New Roman"/>
          <w:bCs/>
          <w:i/>
          <w:sz w:val="28"/>
          <w:szCs w:val="28"/>
        </w:rPr>
        <w:t>Підзвітність</w:t>
      </w:r>
      <w:r w:rsidRPr="004871A1">
        <w:rPr>
          <w:rFonts w:ascii="Times New Roman" w:hAnsi="Times New Roman" w:cs="Times New Roman"/>
          <w:bCs/>
          <w:sz w:val="28"/>
          <w:szCs w:val="28"/>
        </w:rPr>
        <w:t xml:space="preserve"> – </w:t>
      </w:r>
      <w:r w:rsidR="002745B6" w:rsidRPr="004871A1">
        <w:rPr>
          <w:rFonts w:ascii="Times New Roman" w:hAnsi="Times New Roman" w:cs="Times New Roman"/>
          <w:bCs/>
          <w:sz w:val="28"/>
          <w:szCs w:val="28"/>
        </w:rPr>
        <w:t>обов’язок установи</w:t>
      </w:r>
      <w:r w:rsidRPr="004871A1">
        <w:rPr>
          <w:rFonts w:ascii="Times New Roman" w:hAnsi="Times New Roman" w:cs="Times New Roman"/>
          <w:bCs/>
          <w:sz w:val="28"/>
          <w:szCs w:val="28"/>
        </w:rPr>
        <w:t xml:space="preserve"> відкрито повідомляти про результати своєї діяльності, приймати обґрунтовану критику </w:t>
      </w:r>
      <w:r w:rsidR="002745B6" w:rsidRPr="004871A1">
        <w:rPr>
          <w:rFonts w:ascii="Times New Roman" w:hAnsi="Times New Roman" w:cs="Times New Roman"/>
          <w:bCs/>
          <w:sz w:val="28"/>
          <w:szCs w:val="28"/>
        </w:rPr>
        <w:t>та враховувати її для покращення</w:t>
      </w:r>
      <w:r w:rsidRPr="004871A1">
        <w:rPr>
          <w:rFonts w:ascii="Times New Roman" w:hAnsi="Times New Roman" w:cs="Times New Roman"/>
          <w:bCs/>
          <w:sz w:val="28"/>
          <w:szCs w:val="28"/>
        </w:rPr>
        <w:t xml:space="preserve"> якості освітніх послуг.</w:t>
      </w:r>
    </w:p>
    <w:p w14:paraId="4E5F7DE1" w14:textId="77777777" w:rsidR="00754AFC" w:rsidRPr="004871A1" w:rsidRDefault="00754AFC" w:rsidP="000D0262">
      <w:pPr>
        <w:spacing w:after="0" w:line="276" w:lineRule="auto"/>
        <w:ind w:firstLine="709"/>
        <w:jc w:val="both"/>
        <w:rPr>
          <w:rFonts w:ascii="Times New Roman" w:hAnsi="Times New Roman" w:cs="Times New Roman"/>
          <w:bCs/>
          <w:sz w:val="28"/>
          <w:szCs w:val="28"/>
        </w:rPr>
      </w:pPr>
      <w:proofErr w:type="spellStart"/>
      <w:r w:rsidRPr="004871A1">
        <w:rPr>
          <w:rFonts w:ascii="Times New Roman" w:hAnsi="Times New Roman" w:cs="Times New Roman"/>
          <w:bCs/>
          <w:i/>
          <w:sz w:val="28"/>
          <w:szCs w:val="28"/>
        </w:rPr>
        <w:t>Самооцінювання</w:t>
      </w:r>
      <w:proofErr w:type="spellEnd"/>
      <w:r w:rsidRPr="004871A1">
        <w:rPr>
          <w:rFonts w:ascii="Times New Roman" w:hAnsi="Times New Roman" w:cs="Times New Roman"/>
          <w:bCs/>
          <w:sz w:val="28"/>
          <w:szCs w:val="28"/>
        </w:rPr>
        <w:t xml:space="preserve"> – внутрішній процес рефлексивного аналізу діяльності ЦНОД відповідно до критеріїв якості, що є етапом підготовки до зовнішнього оцінювання.</w:t>
      </w:r>
    </w:p>
    <w:p w14:paraId="406D115B" w14:textId="3CF74F7A" w:rsidR="00754AFC" w:rsidRPr="004871A1" w:rsidRDefault="00754AFC" w:rsidP="000D0262">
      <w:pPr>
        <w:spacing w:after="0" w:line="276" w:lineRule="auto"/>
        <w:ind w:firstLine="709"/>
        <w:jc w:val="both"/>
        <w:rPr>
          <w:rFonts w:ascii="Times New Roman" w:hAnsi="Times New Roman" w:cs="Times New Roman"/>
          <w:bCs/>
          <w:sz w:val="28"/>
          <w:szCs w:val="28"/>
        </w:rPr>
      </w:pPr>
      <w:r w:rsidRPr="004871A1">
        <w:rPr>
          <w:rFonts w:ascii="Times New Roman" w:hAnsi="Times New Roman" w:cs="Times New Roman"/>
          <w:bCs/>
          <w:i/>
          <w:sz w:val="28"/>
          <w:szCs w:val="28"/>
        </w:rPr>
        <w:t>Центр навчання і освіти дорослих</w:t>
      </w:r>
      <w:r w:rsidRPr="004871A1">
        <w:rPr>
          <w:rFonts w:ascii="Times New Roman" w:hAnsi="Times New Roman" w:cs="Times New Roman"/>
          <w:bCs/>
          <w:sz w:val="28"/>
          <w:szCs w:val="28"/>
        </w:rPr>
        <w:t xml:space="preserve"> (ЦНОД) – організація, що надає освітні послуги особам</w:t>
      </w:r>
      <w:r w:rsidR="001D7039" w:rsidRPr="004871A1">
        <w:rPr>
          <w:rFonts w:ascii="Times New Roman" w:hAnsi="Times New Roman" w:cs="Times New Roman"/>
          <w:bCs/>
          <w:sz w:val="28"/>
          <w:szCs w:val="28"/>
        </w:rPr>
        <w:t xml:space="preserve"> віком 18+, у межах неформальної</w:t>
      </w:r>
      <w:r w:rsidRPr="004871A1">
        <w:rPr>
          <w:rFonts w:ascii="Times New Roman" w:hAnsi="Times New Roman" w:cs="Times New Roman"/>
          <w:bCs/>
          <w:sz w:val="28"/>
          <w:szCs w:val="28"/>
        </w:rPr>
        <w:t xml:space="preserve"> освіти, спрямовані на особистісний і професійний розвиток, соціальну інтеграцію та громадянську активність.</w:t>
      </w:r>
    </w:p>
    <w:p w14:paraId="333FAA20" w14:textId="77777777" w:rsidR="00754AFC" w:rsidRDefault="00754AFC" w:rsidP="000D0262">
      <w:pPr>
        <w:spacing w:after="0" w:line="276" w:lineRule="auto"/>
        <w:ind w:firstLine="709"/>
        <w:jc w:val="both"/>
        <w:rPr>
          <w:rFonts w:ascii="Times New Roman" w:hAnsi="Times New Roman" w:cs="Times New Roman"/>
          <w:bCs/>
          <w:sz w:val="28"/>
          <w:szCs w:val="28"/>
        </w:rPr>
      </w:pPr>
      <w:r w:rsidRPr="004871A1">
        <w:rPr>
          <w:rFonts w:ascii="Times New Roman" w:hAnsi="Times New Roman" w:cs="Times New Roman"/>
          <w:bCs/>
          <w:i/>
          <w:sz w:val="28"/>
          <w:szCs w:val="28"/>
        </w:rPr>
        <w:t>Якість освіти</w:t>
      </w:r>
      <w:r w:rsidRPr="004871A1">
        <w:rPr>
          <w:rFonts w:ascii="Times New Roman" w:hAnsi="Times New Roman" w:cs="Times New Roman"/>
          <w:bCs/>
          <w:sz w:val="28"/>
          <w:szCs w:val="28"/>
        </w:rPr>
        <w:t xml:space="preserve"> – сукупність характеристик освітніх послуг, що відповідають встановленим критеріям, задовольняють очікування здобувачів освіти та сприяють досягненню поставлених результатів навчання.</w:t>
      </w:r>
    </w:p>
    <w:p w14:paraId="0DA8AE76" w14:textId="49E0962B" w:rsidR="00676A4E" w:rsidRDefault="00676A4E" w:rsidP="000D0262">
      <w:pPr>
        <w:spacing w:after="0" w:line="276" w:lineRule="auto"/>
        <w:ind w:firstLine="709"/>
        <w:jc w:val="both"/>
        <w:rPr>
          <w:rFonts w:ascii="Times New Roman" w:hAnsi="Times New Roman" w:cs="Times New Roman"/>
          <w:bCs/>
          <w:sz w:val="28"/>
          <w:szCs w:val="28"/>
        </w:rPr>
      </w:pPr>
      <w:r w:rsidRPr="00676A4E">
        <w:rPr>
          <w:rFonts w:ascii="Times New Roman" w:hAnsi="Times New Roman" w:cs="Times New Roman"/>
          <w:bCs/>
          <w:i/>
          <w:iCs/>
          <w:sz w:val="28"/>
          <w:szCs w:val="28"/>
        </w:rPr>
        <w:t>Освітні послуги</w:t>
      </w:r>
      <w:r w:rsidRPr="00676A4E">
        <w:rPr>
          <w:rFonts w:ascii="Arial" w:hAnsi="Arial" w:cs="Arial"/>
          <w:color w:val="0A0A0A"/>
          <w:shd w:val="clear" w:color="auto" w:fill="FFFFFF"/>
        </w:rPr>
        <w:t xml:space="preserve"> </w:t>
      </w:r>
      <w:r w:rsidRPr="00676A4E">
        <w:rPr>
          <w:rFonts w:ascii="Times New Roman" w:hAnsi="Times New Roman" w:cs="Times New Roman"/>
          <w:bCs/>
          <w:sz w:val="28"/>
          <w:szCs w:val="28"/>
        </w:rPr>
        <w:t> — це комплекс визначених законом та програмами дій навчальних закладів, спрямованих на навчання, виховання та розвиток особистості. Це процес передачі знань, умінь і навичок, що задовольняє освітні потреби здобувача освіти. Послуги включають як основне навчання, так і додаткові заняття</w:t>
      </w:r>
      <w:r>
        <w:rPr>
          <w:rFonts w:ascii="Times New Roman" w:hAnsi="Times New Roman" w:cs="Times New Roman"/>
          <w:bCs/>
          <w:sz w:val="28"/>
          <w:szCs w:val="28"/>
        </w:rPr>
        <w:t>.</w:t>
      </w:r>
    </w:p>
    <w:p w14:paraId="155FC1AA" w14:textId="7E56C510" w:rsidR="00676A4E" w:rsidRPr="004871A1" w:rsidRDefault="00676A4E" w:rsidP="000D0262">
      <w:pPr>
        <w:spacing w:after="0" w:line="276" w:lineRule="auto"/>
        <w:ind w:firstLine="709"/>
        <w:jc w:val="both"/>
        <w:rPr>
          <w:rFonts w:ascii="Times New Roman" w:hAnsi="Times New Roman" w:cs="Times New Roman"/>
          <w:bCs/>
          <w:sz w:val="28"/>
          <w:szCs w:val="28"/>
        </w:rPr>
      </w:pPr>
      <w:r w:rsidRPr="000D0262">
        <w:rPr>
          <w:rFonts w:ascii="Times New Roman" w:hAnsi="Times New Roman" w:cs="Times New Roman"/>
          <w:bCs/>
          <w:i/>
          <w:iCs/>
          <w:sz w:val="28"/>
          <w:szCs w:val="28"/>
        </w:rPr>
        <w:lastRenderedPageBreak/>
        <w:t>Провайдер освітніх послуг</w:t>
      </w:r>
      <w:r w:rsidRPr="000D0262">
        <w:rPr>
          <w:rFonts w:ascii="Times New Roman" w:hAnsi="Times New Roman" w:cs="Times New Roman"/>
          <w:bCs/>
          <w:sz w:val="28"/>
          <w:szCs w:val="28"/>
        </w:rPr>
        <w:t xml:space="preserve"> - це юридична або фізична особа (заклад освіти, підприємство, установа, організація будь-якої форми власності), що здійснює навчальну діяльність, розробляє та реалізує програми навчання, підвищення кваліфікації або професійної підготовки. Це надавачі знань та навичок, які можуть діяти як у формальній, так і в неформальній освіті</w:t>
      </w:r>
    </w:p>
    <w:p w14:paraId="69D3347D" w14:textId="2C6E4DD7" w:rsidR="00754AFC" w:rsidRPr="004871A1" w:rsidRDefault="00754AFC" w:rsidP="005C5968">
      <w:pPr>
        <w:spacing w:after="0" w:line="276" w:lineRule="auto"/>
        <w:jc w:val="both"/>
        <w:rPr>
          <w:rFonts w:ascii="Times New Roman" w:eastAsia="Times New Roman" w:hAnsi="Times New Roman" w:cs="Times New Roman"/>
          <w:bCs/>
          <w:kern w:val="0"/>
          <w:sz w:val="27"/>
          <w:szCs w:val="27"/>
          <w:lang w:eastAsia="uk-UA"/>
          <w14:ligatures w14:val="none"/>
        </w:rPr>
      </w:pPr>
      <w:r w:rsidRPr="004871A1">
        <w:rPr>
          <w:rFonts w:ascii="Times New Roman" w:eastAsia="Times New Roman" w:hAnsi="Times New Roman" w:cs="Times New Roman"/>
          <w:bCs/>
          <w:kern w:val="0"/>
          <w:sz w:val="27"/>
          <w:szCs w:val="27"/>
          <w:lang w:eastAsia="uk-UA"/>
          <w14:ligatures w14:val="none"/>
        </w:rPr>
        <w:br w:type="page"/>
      </w:r>
    </w:p>
    <w:p w14:paraId="1B60811B" w14:textId="5B446493" w:rsidR="00A46FA6" w:rsidRDefault="00A46FA6" w:rsidP="005C5968">
      <w:pPr>
        <w:spacing w:after="0" w:line="276" w:lineRule="auto"/>
        <w:jc w:val="center"/>
        <w:outlineLvl w:val="2"/>
        <w:rPr>
          <w:rFonts w:ascii="Times New Roman" w:eastAsia="Times New Roman" w:hAnsi="Times New Roman" w:cs="Times New Roman"/>
          <w:b/>
          <w:bCs/>
          <w:kern w:val="0"/>
          <w:sz w:val="27"/>
          <w:szCs w:val="27"/>
          <w:lang w:eastAsia="uk-UA"/>
          <w14:ligatures w14:val="none"/>
        </w:rPr>
      </w:pPr>
      <w:r w:rsidRPr="004871A1">
        <w:rPr>
          <w:rFonts w:ascii="Times New Roman" w:eastAsia="Times New Roman" w:hAnsi="Times New Roman" w:cs="Times New Roman"/>
          <w:b/>
          <w:bCs/>
          <w:kern w:val="0"/>
          <w:sz w:val="27"/>
          <w:szCs w:val="27"/>
          <w:lang w:eastAsia="uk-UA"/>
          <w14:ligatures w14:val="none"/>
        </w:rPr>
        <w:lastRenderedPageBreak/>
        <w:t>ВСТУП</w:t>
      </w:r>
    </w:p>
    <w:p w14:paraId="00372275" w14:textId="77777777" w:rsidR="005C5968" w:rsidRPr="004871A1" w:rsidRDefault="005C5968" w:rsidP="005C5968">
      <w:pPr>
        <w:spacing w:after="0" w:line="276" w:lineRule="auto"/>
        <w:jc w:val="center"/>
        <w:outlineLvl w:val="2"/>
        <w:rPr>
          <w:rFonts w:ascii="Times New Roman" w:eastAsia="Times New Roman" w:hAnsi="Times New Roman" w:cs="Times New Roman"/>
          <w:b/>
          <w:bCs/>
          <w:kern w:val="0"/>
          <w:sz w:val="27"/>
          <w:szCs w:val="27"/>
          <w:lang w:eastAsia="uk-UA"/>
          <w14:ligatures w14:val="none"/>
        </w:rPr>
      </w:pPr>
    </w:p>
    <w:p w14:paraId="7ED0AEB0" w14:textId="6400849F" w:rsidR="00A46FA6" w:rsidRPr="004871A1" w:rsidRDefault="00A46FA6" w:rsidP="005C5968">
      <w:pPr>
        <w:spacing w:after="0" w:line="276" w:lineRule="auto"/>
        <w:ind w:firstLine="708"/>
        <w:jc w:val="both"/>
        <w:rPr>
          <w:rFonts w:ascii="Times New Roman" w:eastAsia="Times New Roman" w:hAnsi="Times New Roman" w:cs="Times New Roman"/>
          <w:kern w:val="0"/>
          <w:sz w:val="28"/>
          <w:szCs w:val="28"/>
          <w:lang w:eastAsia="uk-UA"/>
          <w14:ligatures w14:val="none"/>
        </w:rPr>
      </w:pPr>
      <w:r w:rsidRPr="004871A1">
        <w:rPr>
          <w:rFonts w:ascii="Times New Roman" w:eastAsia="Times New Roman" w:hAnsi="Times New Roman" w:cs="Times New Roman"/>
          <w:kern w:val="0"/>
          <w:sz w:val="28"/>
          <w:szCs w:val="28"/>
          <w:lang w:eastAsia="uk-UA"/>
          <w14:ligatures w14:val="none"/>
        </w:rPr>
        <w:t>У сучасному світі освіта дорослих відіграє ключову роль у формуванні адаптивного, конкурентоспроможного та соціально відповідального громадянина. В умовах динамічних змін на ринку праці, цифрової трансформації та зростання потреб у перекваліфікації та особистісному розвитку, Центри навчання і освіти дорослих (ЦНОД) стають важливими інституціями підтримки неперервної освіти</w:t>
      </w:r>
      <w:r w:rsidR="007A28BC" w:rsidRPr="004871A1">
        <w:rPr>
          <w:rFonts w:ascii="Times New Roman" w:eastAsia="Times New Roman" w:hAnsi="Times New Roman" w:cs="Times New Roman"/>
          <w:kern w:val="0"/>
          <w:sz w:val="28"/>
          <w:szCs w:val="28"/>
          <w:lang w:eastAsia="uk-UA"/>
          <w14:ligatures w14:val="none"/>
        </w:rPr>
        <w:t>, складовою якої є освіта дорослих</w:t>
      </w:r>
      <w:r w:rsidRPr="004871A1">
        <w:rPr>
          <w:rFonts w:ascii="Times New Roman" w:eastAsia="Times New Roman" w:hAnsi="Times New Roman" w:cs="Times New Roman"/>
          <w:kern w:val="0"/>
          <w:sz w:val="28"/>
          <w:szCs w:val="28"/>
          <w:lang w:eastAsia="uk-UA"/>
          <w14:ligatures w14:val="none"/>
        </w:rPr>
        <w:t xml:space="preserve">. Водночас, із зростанням їхньої ролі виникає потреба </w:t>
      </w:r>
      <w:r w:rsidR="007A28BC" w:rsidRPr="004871A1">
        <w:rPr>
          <w:rFonts w:ascii="Times New Roman" w:eastAsia="Times New Roman" w:hAnsi="Times New Roman" w:cs="Times New Roman"/>
          <w:kern w:val="0"/>
          <w:sz w:val="28"/>
          <w:szCs w:val="28"/>
          <w:lang w:eastAsia="uk-UA"/>
          <w14:ligatures w14:val="none"/>
        </w:rPr>
        <w:t>не лише</w:t>
      </w:r>
      <w:r w:rsidR="00754AFC" w:rsidRPr="004871A1">
        <w:rPr>
          <w:rFonts w:ascii="Times New Roman" w:eastAsia="Times New Roman" w:hAnsi="Times New Roman" w:cs="Times New Roman"/>
          <w:kern w:val="0"/>
          <w:sz w:val="28"/>
          <w:szCs w:val="28"/>
          <w:lang w:eastAsia="uk-UA"/>
          <w14:ligatures w14:val="none"/>
        </w:rPr>
        <w:t xml:space="preserve"> надання</w:t>
      </w:r>
      <w:r w:rsidR="007A28BC" w:rsidRPr="004871A1">
        <w:rPr>
          <w:rFonts w:ascii="Times New Roman" w:eastAsia="Times New Roman" w:hAnsi="Times New Roman" w:cs="Times New Roman"/>
          <w:kern w:val="0"/>
          <w:sz w:val="28"/>
          <w:szCs w:val="28"/>
          <w:lang w:eastAsia="uk-UA"/>
          <w14:ligatures w14:val="none"/>
        </w:rPr>
        <w:t xml:space="preserve"> якісних освітніх пропозицій, а й впровадження ефективних інструментів з</w:t>
      </w:r>
      <w:r w:rsidR="002745B6" w:rsidRPr="004871A1">
        <w:rPr>
          <w:rFonts w:ascii="Times New Roman" w:eastAsia="Times New Roman" w:hAnsi="Times New Roman" w:cs="Times New Roman"/>
          <w:kern w:val="0"/>
          <w:sz w:val="28"/>
          <w:szCs w:val="28"/>
          <w:lang w:eastAsia="uk-UA"/>
          <w14:ligatures w14:val="none"/>
        </w:rPr>
        <w:t>овнішнього оцінювання</w:t>
      </w:r>
      <w:r w:rsidR="007A28BC" w:rsidRPr="004871A1">
        <w:rPr>
          <w:rFonts w:ascii="Times New Roman" w:eastAsia="Times New Roman" w:hAnsi="Times New Roman" w:cs="Times New Roman"/>
          <w:kern w:val="0"/>
          <w:sz w:val="28"/>
          <w:szCs w:val="28"/>
          <w:lang w:eastAsia="uk-UA"/>
          <w14:ligatures w14:val="none"/>
        </w:rPr>
        <w:t xml:space="preserve"> якості цих послуг, зокрема</w:t>
      </w:r>
      <w:r w:rsidRPr="004871A1">
        <w:rPr>
          <w:rFonts w:ascii="Times New Roman" w:eastAsia="Times New Roman" w:hAnsi="Times New Roman" w:cs="Times New Roman"/>
          <w:kern w:val="0"/>
          <w:sz w:val="28"/>
          <w:szCs w:val="28"/>
          <w:lang w:eastAsia="uk-UA"/>
          <w14:ligatures w14:val="none"/>
        </w:rPr>
        <w:t xml:space="preserve"> впровадженні чітких механізмів </w:t>
      </w:r>
      <w:r w:rsidR="002745B6" w:rsidRPr="004871A1">
        <w:rPr>
          <w:rFonts w:ascii="Times New Roman" w:eastAsia="Times New Roman" w:hAnsi="Times New Roman" w:cs="Times New Roman"/>
          <w:bCs/>
          <w:kern w:val="0"/>
          <w:sz w:val="28"/>
          <w:szCs w:val="28"/>
          <w:lang w:eastAsia="uk-UA"/>
          <w14:ligatures w14:val="none"/>
        </w:rPr>
        <w:t>перевірки</w:t>
      </w:r>
      <w:r w:rsidRPr="004871A1">
        <w:rPr>
          <w:rFonts w:ascii="Times New Roman" w:eastAsia="Times New Roman" w:hAnsi="Times New Roman" w:cs="Times New Roman"/>
          <w:bCs/>
          <w:kern w:val="0"/>
          <w:sz w:val="28"/>
          <w:szCs w:val="28"/>
          <w:lang w:eastAsia="uk-UA"/>
          <w14:ligatures w14:val="none"/>
        </w:rPr>
        <w:t xml:space="preserve"> як</w:t>
      </w:r>
      <w:r w:rsidR="007A28BC" w:rsidRPr="004871A1">
        <w:rPr>
          <w:rFonts w:ascii="Times New Roman" w:eastAsia="Times New Roman" w:hAnsi="Times New Roman" w:cs="Times New Roman"/>
          <w:bCs/>
          <w:kern w:val="0"/>
          <w:sz w:val="28"/>
          <w:szCs w:val="28"/>
          <w:lang w:eastAsia="uk-UA"/>
          <w14:ligatures w14:val="none"/>
        </w:rPr>
        <w:t>ості та громадського визнання</w:t>
      </w:r>
      <w:r w:rsidRPr="004871A1">
        <w:rPr>
          <w:rFonts w:ascii="Times New Roman" w:eastAsia="Times New Roman" w:hAnsi="Times New Roman" w:cs="Times New Roman"/>
          <w:bCs/>
          <w:kern w:val="0"/>
          <w:sz w:val="28"/>
          <w:szCs w:val="28"/>
          <w:lang w:eastAsia="uk-UA"/>
          <w14:ligatures w14:val="none"/>
        </w:rPr>
        <w:t xml:space="preserve"> </w:t>
      </w:r>
      <w:r w:rsidR="007A28BC" w:rsidRPr="004871A1">
        <w:rPr>
          <w:rFonts w:ascii="Times New Roman" w:eastAsia="Times New Roman" w:hAnsi="Times New Roman" w:cs="Times New Roman"/>
          <w:bCs/>
          <w:kern w:val="0"/>
          <w:sz w:val="28"/>
          <w:szCs w:val="28"/>
          <w:lang w:eastAsia="uk-UA"/>
          <w14:ligatures w14:val="none"/>
        </w:rPr>
        <w:t xml:space="preserve">їх </w:t>
      </w:r>
      <w:r w:rsidRPr="004871A1">
        <w:rPr>
          <w:rFonts w:ascii="Times New Roman" w:eastAsia="Times New Roman" w:hAnsi="Times New Roman" w:cs="Times New Roman"/>
          <w:bCs/>
          <w:kern w:val="0"/>
          <w:sz w:val="28"/>
          <w:szCs w:val="28"/>
          <w:lang w:eastAsia="uk-UA"/>
          <w14:ligatures w14:val="none"/>
        </w:rPr>
        <w:t>діяльності</w:t>
      </w:r>
      <w:r w:rsidR="007A28BC" w:rsidRPr="004871A1">
        <w:rPr>
          <w:rFonts w:ascii="Times New Roman" w:eastAsia="Times New Roman" w:hAnsi="Times New Roman" w:cs="Times New Roman"/>
          <w:kern w:val="0"/>
          <w:sz w:val="28"/>
          <w:szCs w:val="28"/>
          <w:lang w:eastAsia="uk-UA"/>
          <w14:ligatures w14:val="none"/>
        </w:rPr>
        <w:t xml:space="preserve">. </w:t>
      </w:r>
    </w:p>
    <w:p w14:paraId="518E1FDA" w14:textId="749EE1D9" w:rsidR="007A28BC" w:rsidRPr="004871A1" w:rsidRDefault="00A46FA6" w:rsidP="005C5968">
      <w:pPr>
        <w:spacing w:after="0" w:line="276" w:lineRule="auto"/>
        <w:ind w:firstLine="708"/>
        <w:jc w:val="both"/>
        <w:rPr>
          <w:rFonts w:ascii="Times New Roman" w:eastAsia="Times New Roman" w:hAnsi="Times New Roman" w:cs="Times New Roman"/>
          <w:kern w:val="0"/>
          <w:sz w:val="28"/>
          <w:szCs w:val="28"/>
          <w:lang w:eastAsia="uk-UA"/>
          <w14:ligatures w14:val="none"/>
        </w:rPr>
      </w:pPr>
      <w:r w:rsidRPr="004871A1">
        <w:rPr>
          <w:rFonts w:ascii="Times New Roman" w:eastAsia="Times New Roman" w:hAnsi="Times New Roman" w:cs="Times New Roman"/>
          <w:kern w:val="0"/>
          <w:sz w:val="28"/>
          <w:szCs w:val="28"/>
          <w:lang w:eastAsia="uk-UA"/>
          <w14:ligatures w14:val="none"/>
        </w:rPr>
        <w:t>У цьому контексті громадська акредитація Центрів н</w:t>
      </w:r>
      <w:r w:rsidR="007A28BC" w:rsidRPr="004871A1">
        <w:rPr>
          <w:rFonts w:ascii="Times New Roman" w:eastAsia="Times New Roman" w:hAnsi="Times New Roman" w:cs="Times New Roman"/>
          <w:kern w:val="0"/>
          <w:sz w:val="28"/>
          <w:szCs w:val="28"/>
          <w:lang w:eastAsia="uk-UA"/>
          <w14:ligatures w14:val="none"/>
        </w:rPr>
        <w:t>авчання і освіти дорослих</w:t>
      </w:r>
      <w:r w:rsidRPr="004871A1">
        <w:rPr>
          <w:rFonts w:ascii="Times New Roman" w:eastAsia="Times New Roman" w:hAnsi="Times New Roman" w:cs="Times New Roman"/>
          <w:kern w:val="0"/>
          <w:sz w:val="28"/>
          <w:szCs w:val="28"/>
          <w:lang w:eastAsia="uk-UA"/>
          <w14:ligatures w14:val="none"/>
        </w:rPr>
        <w:t xml:space="preserve"> постає як ключовий інструмент забезпечення довіри, прозорості та підзвітності перед суспільством, державними інституціями та міжнародними партнерами.</w:t>
      </w:r>
      <w:r w:rsidR="007A28BC" w:rsidRPr="004871A1">
        <w:rPr>
          <w:rFonts w:ascii="Times New Roman" w:eastAsia="Times New Roman" w:hAnsi="Times New Roman" w:cs="Times New Roman"/>
          <w:kern w:val="0"/>
          <w:sz w:val="28"/>
          <w:szCs w:val="28"/>
          <w:lang w:eastAsia="uk-UA"/>
          <w14:ligatures w14:val="none"/>
        </w:rPr>
        <w:t xml:space="preserve"> Акредитація спрямована не лише на фіксацію відповідності, а й на формуван</w:t>
      </w:r>
      <w:r w:rsidR="002745B6" w:rsidRPr="004871A1">
        <w:rPr>
          <w:rFonts w:ascii="Times New Roman" w:eastAsia="Times New Roman" w:hAnsi="Times New Roman" w:cs="Times New Roman"/>
          <w:kern w:val="0"/>
          <w:sz w:val="28"/>
          <w:szCs w:val="28"/>
          <w:lang w:eastAsia="uk-UA"/>
          <w14:ligatures w14:val="none"/>
        </w:rPr>
        <w:t>ня культури якості установ/</w:t>
      </w:r>
      <w:r w:rsidR="007A28BC" w:rsidRPr="004871A1">
        <w:rPr>
          <w:rFonts w:ascii="Times New Roman" w:eastAsia="Times New Roman" w:hAnsi="Times New Roman" w:cs="Times New Roman"/>
          <w:kern w:val="0"/>
          <w:sz w:val="28"/>
          <w:szCs w:val="28"/>
          <w:lang w:eastAsia="uk-UA"/>
          <w14:ligatures w14:val="none"/>
        </w:rPr>
        <w:t xml:space="preserve">організацій, </w:t>
      </w:r>
      <w:r w:rsidR="002745B6" w:rsidRPr="004871A1">
        <w:rPr>
          <w:rFonts w:ascii="Times New Roman" w:eastAsia="Times New Roman" w:hAnsi="Times New Roman" w:cs="Times New Roman"/>
          <w:kern w:val="0"/>
          <w:sz w:val="28"/>
          <w:szCs w:val="28"/>
          <w:lang w:eastAsia="uk-UA"/>
          <w14:ligatures w14:val="none"/>
        </w:rPr>
        <w:t xml:space="preserve">що надають освітні послуги дорослим, </w:t>
      </w:r>
      <w:r w:rsidR="007A28BC" w:rsidRPr="004871A1">
        <w:rPr>
          <w:rFonts w:ascii="Times New Roman" w:eastAsia="Times New Roman" w:hAnsi="Times New Roman" w:cs="Times New Roman"/>
          <w:kern w:val="0"/>
          <w:sz w:val="28"/>
          <w:szCs w:val="28"/>
          <w:lang w:eastAsia="uk-UA"/>
          <w14:ligatures w14:val="none"/>
        </w:rPr>
        <w:t xml:space="preserve">здатних </w:t>
      </w:r>
      <w:proofErr w:type="spellStart"/>
      <w:r w:rsidR="007A28BC" w:rsidRPr="004871A1">
        <w:rPr>
          <w:rFonts w:ascii="Times New Roman" w:eastAsia="Times New Roman" w:hAnsi="Times New Roman" w:cs="Times New Roman"/>
          <w:kern w:val="0"/>
          <w:sz w:val="28"/>
          <w:szCs w:val="28"/>
          <w:lang w:eastAsia="uk-UA"/>
          <w14:ligatures w14:val="none"/>
        </w:rPr>
        <w:t>гнучко</w:t>
      </w:r>
      <w:proofErr w:type="spellEnd"/>
      <w:r w:rsidR="007A28BC" w:rsidRPr="004871A1">
        <w:rPr>
          <w:rFonts w:ascii="Times New Roman" w:eastAsia="Times New Roman" w:hAnsi="Times New Roman" w:cs="Times New Roman"/>
          <w:kern w:val="0"/>
          <w:sz w:val="28"/>
          <w:szCs w:val="28"/>
          <w:lang w:eastAsia="uk-UA"/>
          <w14:ligatures w14:val="none"/>
        </w:rPr>
        <w:t xml:space="preserve"> реагувати на потреби громади та виклики ринку праці</w:t>
      </w:r>
      <w:r w:rsidR="002745B6" w:rsidRPr="004871A1">
        <w:rPr>
          <w:rFonts w:ascii="Times New Roman" w:eastAsia="Times New Roman" w:hAnsi="Times New Roman" w:cs="Times New Roman"/>
          <w:kern w:val="0"/>
          <w:sz w:val="28"/>
          <w:szCs w:val="28"/>
          <w:lang w:eastAsia="uk-UA"/>
          <w14:ligatures w14:val="none"/>
        </w:rPr>
        <w:t xml:space="preserve"> у регіоні</w:t>
      </w:r>
      <w:r w:rsidR="007A28BC" w:rsidRPr="004871A1">
        <w:rPr>
          <w:rFonts w:ascii="Times New Roman" w:eastAsia="Times New Roman" w:hAnsi="Times New Roman" w:cs="Times New Roman"/>
          <w:kern w:val="0"/>
          <w:sz w:val="28"/>
          <w:szCs w:val="28"/>
          <w:lang w:eastAsia="uk-UA"/>
          <w14:ligatures w14:val="none"/>
        </w:rPr>
        <w:t>.</w:t>
      </w:r>
    </w:p>
    <w:p w14:paraId="2FE970E9" w14:textId="564BBF04" w:rsidR="00A46FA6" w:rsidRPr="004871A1" w:rsidRDefault="009107EB" w:rsidP="005C5968">
      <w:pPr>
        <w:spacing w:after="0" w:line="276" w:lineRule="auto"/>
        <w:ind w:firstLine="708"/>
        <w:jc w:val="both"/>
        <w:rPr>
          <w:rFonts w:ascii="Times New Roman" w:eastAsia="Times New Roman" w:hAnsi="Times New Roman" w:cs="Times New Roman"/>
          <w:kern w:val="0"/>
          <w:sz w:val="28"/>
          <w:szCs w:val="28"/>
          <w:lang w:eastAsia="uk-UA"/>
          <w14:ligatures w14:val="none"/>
        </w:rPr>
      </w:pPr>
      <w:r w:rsidRPr="004871A1">
        <w:rPr>
          <w:rFonts w:ascii="Times New Roman" w:eastAsia="Times New Roman" w:hAnsi="Times New Roman" w:cs="Times New Roman"/>
          <w:kern w:val="0"/>
          <w:sz w:val="28"/>
          <w:szCs w:val="28"/>
          <w:lang w:eastAsia="uk-UA"/>
          <w14:ligatures w14:val="none"/>
        </w:rPr>
        <w:t xml:space="preserve">«Акредитація» в перекладі з латинської означає «довіряю». </w:t>
      </w:r>
      <w:r w:rsidR="00A46FA6" w:rsidRPr="004871A1">
        <w:rPr>
          <w:rFonts w:ascii="Times New Roman" w:eastAsia="Times New Roman" w:hAnsi="Times New Roman" w:cs="Times New Roman"/>
          <w:kern w:val="0"/>
          <w:sz w:val="28"/>
          <w:szCs w:val="28"/>
          <w:lang w:eastAsia="uk-UA"/>
          <w14:ligatures w14:val="none"/>
        </w:rPr>
        <w:t>Методологія громадської акредитації ЦНОД, представлена в цьому документі, розроблена</w:t>
      </w:r>
      <w:r w:rsidR="006C3E93" w:rsidRPr="004871A1">
        <w:rPr>
          <w:rFonts w:ascii="Times New Roman" w:eastAsia="Times New Roman" w:hAnsi="Times New Roman" w:cs="Times New Roman"/>
          <w:kern w:val="0"/>
          <w:sz w:val="28"/>
          <w:szCs w:val="28"/>
          <w:lang w:eastAsia="uk-UA"/>
          <w14:ligatures w14:val="none"/>
        </w:rPr>
        <w:t xml:space="preserve"> з метою створення прозорої, об’</w:t>
      </w:r>
      <w:r w:rsidR="00A46FA6" w:rsidRPr="004871A1">
        <w:rPr>
          <w:rFonts w:ascii="Times New Roman" w:eastAsia="Times New Roman" w:hAnsi="Times New Roman" w:cs="Times New Roman"/>
          <w:kern w:val="0"/>
          <w:sz w:val="28"/>
          <w:szCs w:val="28"/>
          <w:lang w:eastAsia="uk-UA"/>
          <w14:ligatures w14:val="none"/>
        </w:rPr>
        <w:t>єктивної та професійної процедури оцінювання, яка враховує як міжнародні стандарти, так і національний контекст розвитку освіти дорослих в Україні, відображає сучасні підходи до якості освіти дорослих та враховує специфіку не</w:t>
      </w:r>
      <w:r w:rsidR="00384A92" w:rsidRPr="004871A1">
        <w:rPr>
          <w:rFonts w:ascii="Times New Roman" w:eastAsia="Times New Roman" w:hAnsi="Times New Roman" w:cs="Times New Roman"/>
          <w:kern w:val="0"/>
          <w:sz w:val="28"/>
          <w:szCs w:val="28"/>
          <w:lang w:eastAsia="uk-UA"/>
          <w14:ligatures w14:val="none"/>
        </w:rPr>
        <w:t>формального освітнього сектору, сприяє розвитку, визнання якості освітніх програм та зміцнення довіри з боку споживачів та партнерів.</w:t>
      </w:r>
    </w:p>
    <w:p w14:paraId="7A87A2F8" w14:textId="530D95C0" w:rsidR="00A46FA6" w:rsidRPr="004871A1" w:rsidRDefault="006C3E93" w:rsidP="005C5968">
      <w:pPr>
        <w:spacing w:after="0" w:line="276" w:lineRule="auto"/>
        <w:ind w:firstLine="708"/>
        <w:jc w:val="both"/>
        <w:rPr>
          <w:rFonts w:ascii="Times New Roman" w:eastAsia="Times New Roman" w:hAnsi="Times New Roman" w:cs="Times New Roman"/>
          <w:kern w:val="0"/>
          <w:sz w:val="28"/>
          <w:szCs w:val="28"/>
          <w:lang w:eastAsia="uk-UA"/>
          <w14:ligatures w14:val="none"/>
        </w:rPr>
      </w:pPr>
      <w:r w:rsidRPr="004871A1">
        <w:rPr>
          <w:rFonts w:ascii="Times New Roman" w:eastAsia="Times New Roman" w:hAnsi="Times New Roman" w:cs="Times New Roman"/>
          <w:kern w:val="0"/>
          <w:sz w:val="28"/>
          <w:szCs w:val="28"/>
          <w:lang w:eastAsia="uk-UA"/>
          <w14:ligatures w14:val="none"/>
        </w:rPr>
        <w:t>Г</w:t>
      </w:r>
      <w:r w:rsidR="00A46FA6" w:rsidRPr="004871A1">
        <w:rPr>
          <w:rFonts w:ascii="Times New Roman" w:eastAsia="Times New Roman" w:hAnsi="Times New Roman" w:cs="Times New Roman"/>
          <w:kern w:val="0"/>
          <w:sz w:val="28"/>
          <w:szCs w:val="28"/>
          <w:lang w:eastAsia="uk-UA"/>
          <w14:ligatures w14:val="none"/>
        </w:rPr>
        <w:t>оловне призначення</w:t>
      </w:r>
      <w:r w:rsidRPr="004871A1">
        <w:rPr>
          <w:rFonts w:ascii="Times New Roman" w:eastAsia="Times New Roman" w:hAnsi="Times New Roman" w:cs="Times New Roman"/>
          <w:kern w:val="0"/>
          <w:sz w:val="28"/>
          <w:szCs w:val="28"/>
          <w:lang w:eastAsia="uk-UA"/>
          <w14:ligatures w14:val="none"/>
        </w:rPr>
        <w:t xml:space="preserve"> акредитації</w:t>
      </w:r>
      <w:r w:rsidR="00A46FA6" w:rsidRPr="004871A1">
        <w:rPr>
          <w:rFonts w:ascii="Times New Roman" w:eastAsia="Times New Roman" w:hAnsi="Times New Roman" w:cs="Times New Roman"/>
          <w:kern w:val="0"/>
          <w:sz w:val="28"/>
          <w:szCs w:val="28"/>
          <w:lang w:eastAsia="uk-UA"/>
          <w14:ligatures w14:val="none"/>
        </w:rPr>
        <w:t xml:space="preserve"> полягає у підтвердженні від</w:t>
      </w:r>
      <w:r w:rsidR="00754AFC" w:rsidRPr="004871A1">
        <w:rPr>
          <w:rFonts w:ascii="Times New Roman" w:eastAsia="Times New Roman" w:hAnsi="Times New Roman" w:cs="Times New Roman"/>
          <w:kern w:val="0"/>
          <w:sz w:val="28"/>
          <w:szCs w:val="28"/>
          <w:lang w:eastAsia="uk-UA"/>
          <w14:ligatures w14:val="none"/>
        </w:rPr>
        <w:t>повідності ЦНОД</w:t>
      </w:r>
      <w:r w:rsidR="00A46FA6" w:rsidRPr="004871A1">
        <w:rPr>
          <w:rFonts w:ascii="Times New Roman" w:eastAsia="Times New Roman" w:hAnsi="Times New Roman" w:cs="Times New Roman"/>
          <w:kern w:val="0"/>
          <w:sz w:val="28"/>
          <w:szCs w:val="28"/>
          <w:lang w:eastAsia="uk-UA"/>
          <w14:ligatures w14:val="none"/>
        </w:rPr>
        <w:t xml:space="preserve"> базовим критеріям якості, </w:t>
      </w:r>
      <w:r w:rsidR="00A46FA6" w:rsidRPr="004871A1">
        <w:rPr>
          <w:rFonts w:ascii="Times New Roman" w:eastAsia="Times New Roman" w:hAnsi="Times New Roman" w:cs="Times New Roman"/>
          <w:bCs/>
          <w:kern w:val="0"/>
          <w:sz w:val="28"/>
          <w:szCs w:val="28"/>
          <w:lang w:eastAsia="uk-UA"/>
          <w14:ligatures w14:val="none"/>
        </w:rPr>
        <w:t>стимулюванні інституційного розвитку, підвищення довіри з боку громадськості, органів влади та партнерських організацій</w:t>
      </w:r>
      <w:r w:rsidR="00A46FA6" w:rsidRPr="004871A1">
        <w:rPr>
          <w:rFonts w:ascii="Times New Roman" w:eastAsia="Times New Roman" w:hAnsi="Times New Roman" w:cs="Times New Roman"/>
          <w:kern w:val="0"/>
          <w:sz w:val="28"/>
          <w:szCs w:val="28"/>
          <w:lang w:eastAsia="uk-UA"/>
          <w14:ligatures w14:val="none"/>
        </w:rPr>
        <w:t>.</w:t>
      </w:r>
      <w:r w:rsidR="00384A92" w:rsidRPr="004871A1">
        <w:rPr>
          <w:rFonts w:ascii="Times New Roman" w:hAnsi="Times New Roman" w:cs="Times New Roman"/>
          <w:sz w:val="28"/>
          <w:szCs w:val="28"/>
        </w:rPr>
        <w:t xml:space="preserve"> </w:t>
      </w:r>
      <w:r w:rsidR="00384A92" w:rsidRPr="004871A1">
        <w:rPr>
          <w:rFonts w:ascii="Times New Roman" w:eastAsia="Times New Roman" w:hAnsi="Times New Roman" w:cs="Times New Roman"/>
          <w:kern w:val="0"/>
          <w:sz w:val="28"/>
          <w:szCs w:val="28"/>
          <w:lang w:eastAsia="uk-UA"/>
          <w14:ligatures w14:val="none"/>
        </w:rPr>
        <w:t xml:space="preserve"> </w:t>
      </w:r>
    </w:p>
    <w:p w14:paraId="0E286409" w14:textId="7BC300E7" w:rsidR="00A46FA6" w:rsidRPr="004871A1" w:rsidRDefault="00A46FA6" w:rsidP="005C5968">
      <w:pPr>
        <w:spacing w:after="0" w:line="276" w:lineRule="auto"/>
        <w:ind w:firstLine="708"/>
        <w:jc w:val="both"/>
        <w:rPr>
          <w:rFonts w:ascii="Times New Roman" w:eastAsia="Times New Roman" w:hAnsi="Times New Roman" w:cs="Times New Roman"/>
          <w:kern w:val="0"/>
          <w:sz w:val="28"/>
          <w:szCs w:val="28"/>
          <w:lang w:eastAsia="uk-UA"/>
          <w14:ligatures w14:val="none"/>
        </w:rPr>
      </w:pPr>
      <w:r w:rsidRPr="004871A1">
        <w:rPr>
          <w:rFonts w:ascii="Times New Roman" w:eastAsia="Times New Roman" w:hAnsi="Times New Roman" w:cs="Times New Roman"/>
          <w:kern w:val="0"/>
          <w:sz w:val="28"/>
          <w:szCs w:val="28"/>
          <w:lang w:eastAsia="uk-UA"/>
          <w14:ligatures w14:val="none"/>
        </w:rPr>
        <w:t xml:space="preserve">Запропонована методологія є результатом </w:t>
      </w:r>
      <w:r w:rsidR="007A28BC" w:rsidRPr="004871A1">
        <w:rPr>
          <w:rFonts w:ascii="Times New Roman" w:eastAsia="Times New Roman" w:hAnsi="Times New Roman" w:cs="Times New Roman"/>
          <w:kern w:val="0"/>
          <w:sz w:val="28"/>
          <w:szCs w:val="28"/>
          <w:lang w:eastAsia="uk-UA"/>
          <w14:ligatures w14:val="none"/>
        </w:rPr>
        <w:t>узагальнення й виокремлення конструктивних ідей</w:t>
      </w:r>
      <w:r w:rsidR="00754AFC" w:rsidRPr="004871A1">
        <w:rPr>
          <w:rFonts w:ascii="Times New Roman" w:eastAsia="Times New Roman" w:hAnsi="Times New Roman" w:cs="Times New Roman"/>
          <w:kern w:val="0"/>
          <w:sz w:val="28"/>
          <w:szCs w:val="28"/>
          <w:lang w:eastAsia="uk-UA"/>
          <w14:ligatures w14:val="none"/>
        </w:rPr>
        <w:t xml:space="preserve"> </w:t>
      </w:r>
      <w:r w:rsidRPr="004871A1">
        <w:rPr>
          <w:rFonts w:ascii="Times New Roman" w:eastAsia="Times New Roman" w:hAnsi="Times New Roman" w:cs="Times New Roman"/>
          <w:kern w:val="0"/>
          <w:sz w:val="28"/>
          <w:szCs w:val="28"/>
          <w:lang w:eastAsia="uk-UA"/>
          <w14:ligatures w14:val="none"/>
        </w:rPr>
        <w:t>кращих європейських і національних практик та широкого обгово</w:t>
      </w:r>
      <w:r w:rsidR="007A28BC" w:rsidRPr="004871A1">
        <w:rPr>
          <w:rFonts w:ascii="Times New Roman" w:eastAsia="Times New Roman" w:hAnsi="Times New Roman" w:cs="Times New Roman"/>
          <w:kern w:val="0"/>
          <w:sz w:val="28"/>
          <w:szCs w:val="28"/>
          <w:lang w:eastAsia="uk-UA"/>
          <w14:ligatures w14:val="none"/>
        </w:rPr>
        <w:t xml:space="preserve">рення з фаховою спільнотою. </w:t>
      </w:r>
      <w:r w:rsidR="00754AFC" w:rsidRPr="004871A1">
        <w:rPr>
          <w:rFonts w:ascii="Times New Roman" w:eastAsia="Times New Roman" w:hAnsi="Times New Roman" w:cs="Times New Roman"/>
          <w:kern w:val="0"/>
          <w:sz w:val="28"/>
          <w:szCs w:val="28"/>
          <w:lang w:eastAsia="uk-UA"/>
          <w14:ligatures w14:val="none"/>
        </w:rPr>
        <w:t xml:space="preserve">Методологія базується на принципах добровільності, незалежності, об’єктивності й розвитку та </w:t>
      </w:r>
      <w:r w:rsidRPr="004871A1">
        <w:rPr>
          <w:rFonts w:ascii="Times New Roman" w:eastAsia="Times New Roman" w:hAnsi="Times New Roman" w:cs="Times New Roman"/>
          <w:kern w:val="0"/>
          <w:sz w:val="28"/>
          <w:szCs w:val="28"/>
          <w:lang w:eastAsia="uk-UA"/>
          <w14:ligatures w14:val="none"/>
        </w:rPr>
        <w:t xml:space="preserve">визначає чіткі критерії, процедури та індикатори оцінювання, що дозволяють зробити процес акредитації максимально прозорим, ефективним і орієнтованим на підвищення якості освітніх послуг для дорослих. </w:t>
      </w:r>
      <w:r w:rsidRPr="004871A1">
        <w:rPr>
          <w:rFonts w:ascii="Times New Roman" w:hAnsi="Times New Roman" w:cs="Times New Roman"/>
          <w:bCs/>
          <w:sz w:val="28"/>
          <w:szCs w:val="28"/>
          <w:highlight w:val="lightGray"/>
        </w:rPr>
        <w:br w:type="page"/>
      </w:r>
    </w:p>
    <w:p w14:paraId="0C417668" w14:textId="77777777" w:rsidR="00A46FA6" w:rsidRDefault="00A46FA6" w:rsidP="005C5968">
      <w:pPr>
        <w:spacing w:after="0" w:line="276" w:lineRule="auto"/>
        <w:jc w:val="center"/>
        <w:rPr>
          <w:rFonts w:ascii="Times New Roman" w:hAnsi="Times New Roman" w:cs="Times New Roman"/>
          <w:b/>
          <w:bCs/>
          <w:sz w:val="28"/>
          <w:szCs w:val="28"/>
        </w:rPr>
      </w:pPr>
      <w:r w:rsidRPr="004871A1">
        <w:rPr>
          <w:rFonts w:ascii="Times New Roman" w:hAnsi="Times New Roman" w:cs="Times New Roman"/>
          <w:b/>
          <w:bCs/>
          <w:sz w:val="28"/>
          <w:szCs w:val="28"/>
        </w:rPr>
        <w:lastRenderedPageBreak/>
        <w:t>Доцільність запровадження процедури громадської акредитації ЦНОД</w:t>
      </w:r>
    </w:p>
    <w:p w14:paraId="72D34CD8" w14:textId="77777777" w:rsidR="005C5968" w:rsidRPr="004871A1" w:rsidRDefault="005C5968" w:rsidP="005C5968">
      <w:pPr>
        <w:spacing w:after="0" w:line="276" w:lineRule="auto"/>
        <w:jc w:val="center"/>
        <w:rPr>
          <w:rFonts w:ascii="Times New Roman" w:hAnsi="Times New Roman" w:cs="Times New Roman"/>
          <w:b/>
          <w:bCs/>
          <w:sz w:val="28"/>
          <w:szCs w:val="28"/>
        </w:rPr>
      </w:pPr>
    </w:p>
    <w:p w14:paraId="466829CE" w14:textId="1207812D" w:rsidR="00A46FA6" w:rsidRPr="004871A1" w:rsidRDefault="00A46FA6" w:rsidP="005C5968">
      <w:pPr>
        <w:spacing w:after="0" w:line="276" w:lineRule="auto"/>
        <w:ind w:firstLine="708"/>
        <w:jc w:val="both"/>
        <w:rPr>
          <w:rFonts w:ascii="Times New Roman" w:hAnsi="Times New Roman" w:cs="Times New Roman"/>
          <w:bCs/>
          <w:sz w:val="28"/>
          <w:szCs w:val="28"/>
        </w:rPr>
      </w:pPr>
      <w:r w:rsidRPr="004871A1">
        <w:rPr>
          <w:rFonts w:ascii="Times New Roman" w:hAnsi="Times New Roman" w:cs="Times New Roman"/>
          <w:bCs/>
          <w:sz w:val="28"/>
          <w:szCs w:val="28"/>
        </w:rPr>
        <w:t>Запровадження процедури громадської акред</w:t>
      </w:r>
      <w:r w:rsidR="001D7039" w:rsidRPr="004871A1">
        <w:rPr>
          <w:rFonts w:ascii="Times New Roman" w:hAnsi="Times New Roman" w:cs="Times New Roman"/>
          <w:bCs/>
          <w:sz w:val="28"/>
          <w:szCs w:val="28"/>
        </w:rPr>
        <w:t>итації є важливим</w:t>
      </w:r>
      <w:r w:rsidR="00754AFC" w:rsidRPr="004871A1">
        <w:rPr>
          <w:rFonts w:ascii="Times New Roman" w:hAnsi="Times New Roman" w:cs="Times New Roman"/>
          <w:bCs/>
          <w:sz w:val="28"/>
          <w:szCs w:val="28"/>
        </w:rPr>
        <w:t xml:space="preserve"> та своєчасним</w:t>
      </w:r>
      <w:r w:rsidRPr="004871A1">
        <w:rPr>
          <w:rFonts w:ascii="Times New Roman" w:hAnsi="Times New Roman" w:cs="Times New Roman"/>
          <w:bCs/>
          <w:sz w:val="28"/>
          <w:szCs w:val="28"/>
        </w:rPr>
        <w:t xml:space="preserve"> кроком для зміцнення інституційної спроможності сектору неформальної освіти дорослих</w:t>
      </w:r>
      <w:r w:rsidR="002745B6" w:rsidRPr="004871A1">
        <w:rPr>
          <w:rFonts w:ascii="Times New Roman" w:hAnsi="Times New Roman" w:cs="Times New Roman"/>
          <w:bCs/>
          <w:sz w:val="28"/>
          <w:szCs w:val="28"/>
        </w:rPr>
        <w:t xml:space="preserve"> та спрямована на</w:t>
      </w:r>
      <w:r w:rsidR="00754AFC" w:rsidRPr="004871A1">
        <w:rPr>
          <w:rFonts w:ascii="Times New Roman" w:hAnsi="Times New Roman" w:cs="Times New Roman"/>
          <w:bCs/>
          <w:sz w:val="28"/>
          <w:szCs w:val="28"/>
        </w:rPr>
        <w:t>:</w:t>
      </w:r>
    </w:p>
    <w:p w14:paraId="25189C41" w14:textId="77777777" w:rsidR="00A46FA6" w:rsidRPr="004871A1" w:rsidRDefault="00A46FA6">
      <w:pPr>
        <w:numPr>
          <w:ilvl w:val="0"/>
          <w:numId w:val="4"/>
        </w:numPr>
        <w:tabs>
          <w:tab w:val="clear" w:pos="720"/>
          <w:tab w:val="num" w:pos="426"/>
        </w:tabs>
        <w:spacing w:after="0" w:line="276" w:lineRule="auto"/>
        <w:ind w:left="0" w:firstLine="709"/>
        <w:jc w:val="both"/>
        <w:rPr>
          <w:rFonts w:ascii="Times New Roman" w:hAnsi="Times New Roman" w:cs="Times New Roman"/>
          <w:bCs/>
          <w:sz w:val="28"/>
          <w:szCs w:val="28"/>
        </w:rPr>
      </w:pPr>
      <w:r w:rsidRPr="004871A1">
        <w:rPr>
          <w:rFonts w:ascii="Times New Roman" w:hAnsi="Times New Roman" w:cs="Times New Roman"/>
          <w:bCs/>
          <w:sz w:val="28"/>
          <w:szCs w:val="28"/>
        </w:rPr>
        <w:t>Підвищення прозорості та довіри. Акредитація сприяє публічному підтвердженню якості послуг, що надаються ЦНОД, через незалежне експертне оцінювання.</w:t>
      </w:r>
    </w:p>
    <w:p w14:paraId="3C2F29FA" w14:textId="77777777" w:rsidR="00A46FA6" w:rsidRPr="004871A1" w:rsidRDefault="00A46FA6">
      <w:pPr>
        <w:numPr>
          <w:ilvl w:val="0"/>
          <w:numId w:val="4"/>
        </w:numPr>
        <w:tabs>
          <w:tab w:val="clear" w:pos="720"/>
          <w:tab w:val="num" w:pos="426"/>
        </w:tabs>
        <w:spacing w:after="0" w:line="276" w:lineRule="auto"/>
        <w:ind w:left="0" w:firstLine="709"/>
        <w:jc w:val="both"/>
        <w:rPr>
          <w:rFonts w:ascii="Times New Roman" w:hAnsi="Times New Roman" w:cs="Times New Roman"/>
          <w:bCs/>
          <w:sz w:val="28"/>
          <w:szCs w:val="28"/>
        </w:rPr>
      </w:pPr>
      <w:r w:rsidRPr="004871A1">
        <w:rPr>
          <w:rFonts w:ascii="Times New Roman" w:hAnsi="Times New Roman" w:cs="Times New Roman"/>
          <w:bCs/>
          <w:sz w:val="28"/>
          <w:szCs w:val="28"/>
        </w:rPr>
        <w:t>Професійне визнання та розвиток. Процедура акредитації виступає каталізатором для внутрішнього вдосконалення діяльності Центрів, формування стратегій сталого розвитку та професійного зростання персоналу.</w:t>
      </w:r>
    </w:p>
    <w:p w14:paraId="786A36C8" w14:textId="28EF30F4" w:rsidR="00A46FA6" w:rsidRPr="004871A1" w:rsidRDefault="002745B6">
      <w:pPr>
        <w:numPr>
          <w:ilvl w:val="0"/>
          <w:numId w:val="4"/>
        </w:numPr>
        <w:tabs>
          <w:tab w:val="clear" w:pos="720"/>
          <w:tab w:val="num" w:pos="426"/>
        </w:tabs>
        <w:spacing w:after="0" w:line="276" w:lineRule="auto"/>
        <w:ind w:left="0" w:firstLine="709"/>
        <w:jc w:val="both"/>
        <w:rPr>
          <w:rFonts w:ascii="Times New Roman" w:hAnsi="Times New Roman" w:cs="Times New Roman"/>
          <w:bCs/>
          <w:sz w:val="28"/>
          <w:szCs w:val="28"/>
        </w:rPr>
      </w:pPr>
      <w:r w:rsidRPr="004871A1">
        <w:rPr>
          <w:rFonts w:ascii="Times New Roman" w:hAnsi="Times New Roman" w:cs="Times New Roman"/>
          <w:bCs/>
          <w:sz w:val="28"/>
          <w:szCs w:val="28"/>
        </w:rPr>
        <w:t>Адаптацію</w:t>
      </w:r>
      <w:r w:rsidR="00A46FA6" w:rsidRPr="004871A1">
        <w:rPr>
          <w:rFonts w:ascii="Times New Roman" w:hAnsi="Times New Roman" w:cs="Times New Roman"/>
          <w:bCs/>
          <w:sz w:val="28"/>
          <w:szCs w:val="28"/>
        </w:rPr>
        <w:t xml:space="preserve"> до вимог часу.</w:t>
      </w:r>
      <w:r w:rsidR="00754AFC" w:rsidRPr="004871A1">
        <w:rPr>
          <w:rFonts w:ascii="Times New Roman" w:hAnsi="Times New Roman" w:cs="Times New Roman"/>
          <w:bCs/>
          <w:sz w:val="28"/>
          <w:szCs w:val="28"/>
        </w:rPr>
        <w:t xml:space="preserve"> Акредитація д</w:t>
      </w:r>
      <w:r w:rsidR="00A46FA6" w:rsidRPr="004871A1">
        <w:rPr>
          <w:rFonts w:ascii="Times New Roman" w:hAnsi="Times New Roman" w:cs="Times New Roman"/>
          <w:bCs/>
          <w:sz w:val="28"/>
          <w:szCs w:val="28"/>
        </w:rPr>
        <w:t>о</w:t>
      </w:r>
      <w:r w:rsidRPr="004871A1">
        <w:rPr>
          <w:rFonts w:ascii="Times New Roman" w:hAnsi="Times New Roman" w:cs="Times New Roman"/>
          <w:bCs/>
          <w:sz w:val="28"/>
          <w:szCs w:val="28"/>
        </w:rPr>
        <w:t>зволяє ЦНОД</w:t>
      </w:r>
      <w:r w:rsidR="00A46FA6" w:rsidRPr="004871A1">
        <w:rPr>
          <w:rFonts w:ascii="Times New Roman" w:hAnsi="Times New Roman" w:cs="Times New Roman"/>
          <w:bCs/>
          <w:sz w:val="28"/>
          <w:szCs w:val="28"/>
        </w:rPr>
        <w:t xml:space="preserve"> краще відповіда</w:t>
      </w:r>
      <w:r w:rsidRPr="004871A1">
        <w:rPr>
          <w:rFonts w:ascii="Times New Roman" w:hAnsi="Times New Roman" w:cs="Times New Roman"/>
          <w:bCs/>
          <w:sz w:val="28"/>
          <w:szCs w:val="28"/>
        </w:rPr>
        <w:t>ти на виклики часу, зокрема</w:t>
      </w:r>
      <w:r w:rsidR="00A46FA6" w:rsidRPr="004871A1">
        <w:rPr>
          <w:rFonts w:ascii="Times New Roman" w:hAnsi="Times New Roman" w:cs="Times New Roman"/>
          <w:bCs/>
          <w:sz w:val="28"/>
          <w:szCs w:val="28"/>
        </w:rPr>
        <w:t xml:space="preserve"> соціальні, економічні, технологічні, завдяки систематичному самоаналізу та зовнішньому зворотному зв’язку.</w:t>
      </w:r>
    </w:p>
    <w:p w14:paraId="1DC48421" w14:textId="07626504" w:rsidR="00A46FA6" w:rsidRPr="004871A1" w:rsidRDefault="006D0510">
      <w:pPr>
        <w:numPr>
          <w:ilvl w:val="0"/>
          <w:numId w:val="4"/>
        </w:numPr>
        <w:tabs>
          <w:tab w:val="clear" w:pos="720"/>
          <w:tab w:val="num" w:pos="426"/>
        </w:tabs>
        <w:spacing w:after="0" w:line="276" w:lineRule="auto"/>
        <w:ind w:left="0" w:firstLine="709"/>
        <w:jc w:val="both"/>
        <w:rPr>
          <w:rFonts w:ascii="Times New Roman" w:hAnsi="Times New Roman" w:cs="Times New Roman"/>
          <w:bCs/>
          <w:sz w:val="28"/>
          <w:szCs w:val="28"/>
        </w:rPr>
      </w:pPr>
      <w:r w:rsidRPr="004871A1">
        <w:rPr>
          <w:rFonts w:ascii="Times New Roman" w:hAnsi="Times New Roman" w:cs="Times New Roman"/>
          <w:bCs/>
          <w:sz w:val="28"/>
          <w:szCs w:val="28"/>
        </w:rPr>
        <w:t>Інтеграцію</w:t>
      </w:r>
      <w:r w:rsidR="00A46FA6" w:rsidRPr="004871A1">
        <w:rPr>
          <w:rFonts w:ascii="Times New Roman" w:hAnsi="Times New Roman" w:cs="Times New Roman"/>
          <w:bCs/>
          <w:sz w:val="28"/>
          <w:szCs w:val="28"/>
        </w:rPr>
        <w:t xml:space="preserve"> в європейський освітній простір.</w:t>
      </w:r>
      <w:r w:rsidR="00754AFC" w:rsidRPr="004871A1">
        <w:rPr>
          <w:rFonts w:ascii="Times New Roman" w:hAnsi="Times New Roman" w:cs="Times New Roman"/>
          <w:bCs/>
          <w:sz w:val="28"/>
          <w:szCs w:val="28"/>
        </w:rPr>
        <w:t xml:space="preserve"> Акредитація сприяє розвитку</w:t>
      </w:r>
      <w:r w:rsidR="00A46FA6" w:rsidRPr="004871A1">
        <w:rPr>
          <w:rFonts w:ascii="Times New Roman" w:hAnsi="Times New Roman" w:cs="Times New Roman"/>
          <w:bCs/>
          <w:sz w:val="28"/>
          <w:szCs w:val="28"/>
        </w:rPr>
        <w:t xml:space="preserve"> міжнародного партнерства, участі в проєктах, доступу до грантів та інших ресурсів, які потребують підтвердження якості.</w:t>
      </w:r>
    </w:p>
    <w:p w14:paraId="170DA801" w14:textId="27030999" w:rsidR="00A46FA6" w:rsidRDefault="0081728F" w:rsidP="005C5968">
      <w:pPr>
        <w:spacing w:after="0" w:line="276" w:lineRule="auto"/>
        <w:ind w:firstLine="708"/>
        <w:jc w:val="both"/>
        <w:rPr>
          <w:rFonts w:ascii="Times New Roman" w:hAnsi="Times New Roman" w:cs="Times New Roman"/>
          <w:bCs/>
          <w:sz w:val="28"/>
          <w:szCs w:val="28"/>
        </w:rPr>
      </w:pPr>
      <w:r w:rsidRPr="004871A1">
        <w:rPr>
          <w:rFonts w:ascii="Times New Roman" w:hAnsi="Times New Roman" w:cs="Times New Roman"/>
          <w:bCs/>
          <w:sz w:val="28"/>
          <w:szCs w:val="28"/>
        </w:rPr>
        <w:t xml:space="preserve">Методологія ґрунтується на сукупності ключових принципів, що забезпечують </w:t>
      </w:r>
      <w:r w:rsidR="006D0510" w:rsidRPr="004871A1">
        <w:rPr>
          <w:rFonts w:ascii="Times New Roman" w:hAnsi="Times New Roman" w:cs="Times New Roman"/>
          <w:bCs/>
          <w:sz w:val="28"/>
          <w:szCs w:val="28"/>
        </w:rPr>
        <w:t xml:space="preserve">її </w:t>
      </w:r>
      <w:r w:rsidRPr="004871A1">
        <w:rPr>
          <w:rFonts w:ascii="Times New Roman" w:hAnsi="Times New Roman" w:cs="Times New Roman"/>
          <w:bCs/>
          <w:sz w:val="28"/>
          <w:szCs w:val="28"/>
        </w:rPr>
        <w:t>прозорість, об’єктивність та розвиток оц</w:t>
      </w:r>
      <w:r w:rsidR="006D0510" w:rsidRPr="004871A1">
        <w:rPr>
          <w:rFonts w:ascii="Times New Roman" w:hAnsi="Times New Roman" w:cs="Times New Roman"/>
          <w:bCs/>
          <w:sz w:val="28"/>
          <w:szCs w:val="28"/>
        </w:rPr>
        <w:t>інювання діяльності ЦНОД. П</w:t>
      </w:r>
      <w:r w:rsidRPr="004871A1">
        <w:rPr>
          <w:rFonts w:ascii="Times New Roman" w:hAnsi="Times New Roman" w:cs="Times New Roman"/>
          <w:bCs/>
          <w:sz w:val="28"/>
          <w:szCs w:val="28"/>
        </w:rPr>
        <w:t>ропонує чіт</w:t>
      </w:r>
      <w:r w:rsidR="006D0510" w:rsidRPr="004871A1">
        <w:rPr>
          <w:rFonts w:ascii="Times New Roman" w:hAnsi="Times New Roman" w:cs="Times New Roman"/>
          <w:bCs/>
          <w:sz w:val="28"/>
          <w:szCs w:val="28"/>
        </w:rPr>
        <w:t xml:space="preserve">ко структурований, послідовний, </w:t>
      </w:r>
      <w:proofErr w:type="spellStart"/>
      <w:r w:rsidR="006D0510" w:rsidRPr="004871A1">
        <w:rPr>
          <w:rFonts w:ascii="Times New Roman" w:hAnsi="Times New Roman" w:cs="Times New Roman"/>
          <w:bCs/>
          <w:sz w:val="28"/>
          <w:szCs w:val="28"/>
        </w:rPr>
        <w:t>логічно</w:t>
      </w:r>
      <w:proofErr w:type="spellEnd"/>
      <w:r w:rsidR="006D0510" w:rsidRPr="004871A1">
        <w:rPr>
          <w:rFonts w:ascii="Times New Roman" w:hAnsi="Times New Roman" w:cs="Times New Roman"/>
          <w:bCs/>
          <w:sz w:val="28"/>
          <w:szCs w:val="28"/>
        </w:rPr>
        <w:t xml:space="preserve"> вибудований алгоритм</w:t>
      </w:r>
      <w:r w:rsidRPr="004871A1">
        <w:rPr>
          <w:rFonts w:ascii="Times New Roman" w:hAnsi="Times New Roman" w:cs="Times New Roman"/>
          <w:bCs/>
          <w:sz w:val="28"/>
          <w:szCs w:val="28"/>
        </w:rPr>
        <w:t xml:space="preserve"> до акредитації, який охоплює сукупність етапів від </w:t>
      </w:r>
      <w:proofErr w:type="spellStart"/>
      <w:r w:rsidR="006D0510" w:rsidRPr="004871A1">
        <w:rPr>
          <w:rFonts w:ascii="Times New Roman" w:hAnsi="Times New Roman" w:cs="Times New Roman"/>
          <w:bCs/>
          <w:sz w:val="28"/>
          <w:szCs w:val="28"/>
        </w:rPr>
        <w:t>самооцінювання</w:t>
      </w:r>
      <w:proofErr w:type="spellEnd"/>
      <w:r w:rsidR="006D0510" w:rsidRPr="004871A1">
        <w:rPr>
          <w:rFonts w:ascii="Times New Roman" w:hAnsi="Times New Roman" w:cs="Times New Roman"/>
          <w:bCs/>
          <w:sz w:val="28"/>
          <w:szCs w:val="28"/>
        </w:rPr>
        <w:t xml:space="preserve"> діяльності</w:t>
      </w:r>
      <w:r w:rsidRPr="004871A1">
        <w:rPr>
          <w:rFonts w:ascii="Times New Roman" w:hAnsi="Times New Roman" w:cs="Times New Roman"/>
          <w:bCs/>
          <w:sz w:val="28"/>
          <w:szCs w:val="28"/>
        </w:rPr>
        <w:t xml:space="preserve"> до зовнішньої експертизи, аналітичного висновку та ухвалення вмотивованого рішення. Такий підхід не лише дозволяє встановити рівень відповідності ЦНОД критеріям якості, а й стимулює його інституційне вдосконалення та розвиток культури ефективного розвитку.</w:t>
      </w:r>
    </w:p>
    <w:p w14:paraId="263A8213" w14:textId="737760E8" w:rsidR="005C5968" w:rsidRPr="005C5968" w:rsidRDefault="005C5968" w:rsidP="005C5968">
      <w:pPr>
        <w:ind w:firstLine="708"/>
        <w:jc w:val="both"/>
        <w:rPr>
          <w:rFonts w:ascii="Times New Roman" w:hAnsi="Times New Roman" w:cs="Times New Roman"/>
          <w:sz w:val="28"/>
          <w:szCs w:val="28"/>
        </w:rPr>
      </w:pPr>
      <w:r w:rsidRPr="000D0262">
        <w:rPr>
          <w:rFonts w:ascii="Times New Roman" w:hAnsi="Times New Roman" w:cs="Times New Roman"/>
          <w:sz w:val="28"/>
          <w:szCs w:val="28"/>
        </w:rPr>
        <w:t>Дія цієї Методології поширюється на провайдерів освіти дорослих які є Центрами надання освіти дорослих.</w:t>
      </w:r>
    </w:p>
    <w:p w14:paraId="193BCD2A" w14:textId="77777777" w:rsidR="005C5968" w:rsidRPr="004871A1" w:rsidRDefault="005C5968" w:rsidP="005C5968">
      <w:pPr>
        <w:spacing w:after="0" w:line="276" w:lineRule="auto"/>
        <w:ind w:firstLine="708"/>
        <w:jc w:val="both"/>
        <w:rPr>
          <w:rFonts w:ascii="Times New Roman" w:hAnsi="Times New Roman" w:cs="Times New Roman"/>
          <w:bCs/>
          <w:sz w:val="28"/>
          <w:szCs w:val="28"/>
        </w:rPr>
      </w:pPr>
    </w:p>
    <w:p w14:paraId="2880FBAC" w14:textId="77777777" w:rsidR="003701EF" w:rsidRPr="004871A1" w:rsidRDefault="00A46FA6" w:rsidP="005C5968">
      <w:pPr>
        <w:spacing w:after="0"/>
        <w:rPr>
          <w:rFonts w:ascii="Times New Roman" w:hAnsi="Times New Roman" w:cs="Times New Roman"/>
          <w:bCs/>
          <w:sz w:val="28"/>
          <w:szCs w:val="28"/>
          <w:highlight w:val="lightGray"/>
        </w:rPr>
      </w:pPr>
      <w:r w:rsidRPr="004871A1">
        <w:rPr>
          <w:rFonts w:ascii="Times New Roman" w:hAnsi="Times New Roman" w:cs="Times New Roman"/>
          <w:bCs/>
          <w:sz w:val="28"/>
          <w:szCs w:val="28"/>
          <w:highlight w:val="lightGray"/>
        </w:rPr>
        <w:br w:type="page"/>
      </w:r>
    </w:p>
    <w:p w14:paraId="6464A937" w14:textId="77777777" w:rsidR="003701EF" w:rsidRPr="004871A1" w:rsidRDefault="003701EF" w:rsidP="005C5968">
      <w:pPr>
        <w:spacing w:after="0" w:line="240" w:lineRule="auto"/>
        <w:jc w:val="center"/>
        <w:rPr>
          <w:rFonts w:ascii="Times New Roman" w:eastAsia="Aptos" w:hAnsi="Times New Roman" w:cs="Times New Roman"/>
          <w:b/>
          <w:bCs/>
          <w:sz w:val="40"/>
          <w:szCs w:val="40"/>
        </w:rPr>
      </w:pPr>
      <w:r w:rsidRPr="004871A1">
        <w:rPr>
          <w:rFonts w:ascii="Times New Roman" w:eastAsia="Aptos" w:hAnsi="Times New Roman" w:cs="Times New Roman"/>
          <w:b/>
          <w:sz w:val="36"/>
          <w:szCs w:val="36"/>
        </w:rPr>
        <w:lastRenderedPageBreak/>
        <w:t xml:space="preserve">Нормативно-правові засади </w:t>
      </w:r>
      <w:r w:rsidRPr="004871A1">
        <w:rPr>
          <w:rFonts w:ascii="Times New Roman" w:eastAsia="Aptos" w:hAnsi="Times New Roman" w:cs="Times New Roman"/>
          <w:b/>
          <w:bCs/>
          <w:sz w:val="40"/>
          <w:szCs w:val="40"/>
        </w:rPr>
        <w:t>громадської акредитації</w:t>
      </w:r>
    </w:p>
    <w:p w14:paraId="04BC8EA8" w14:textId="77777777" w:rsidR="003701EF" w:rsidRDefault="003701EF" w:rsidP="005C5968">
      <w:pPr>
        <w:spacing w:after="0" w:line="276" w:lineRule="auto"/>
        <w:jc w:val="center"/>
        <w:rPr>
          <w:rFonts w:ascii="Times New Roman" w:eastAsia="Aptos" w:hAnsi="Times New Roman" w:cs="Times New Roman"/>
          <w:b/>
          <w:bCs/>
          <w:sz w:val="40"/>
          <w:szCs w:val="40"/>
        </w:rPr>
      </w:pPr>
      <w:r w:rsidRPr="004871A1">
        <w:rPr>
          <w:rFonts w:ascii="Times New Roman" w:eastAsia="Aptos" w:hAnsi="Times New Roman" w:cs="Times New Roman"/>
          <w:b/>
          <w:bCs/>
          <w:sz w:val="40"/>
          <w:szCs w:val="40"/>
        </w:rPr>
        <w:t>провайдерів освітніх послуг для дорослих</w:t>
      </w:r>
    </w:p>
    <w:p w14:paraId="0F930183" w14:textId="77777777" w:rsidR="005C5968" w:rsidRPr="004871A1" w:rsidRDefault="005C5968" w:rsidP="005C5968">
      <w:pPr>
        <w:spacing w:after="0" w:line="276" w:lineRule="auto"/>
        <w:jc w:val="center"/>
        <w:rPr>
          <w:rFonts w:ascii="Times New Roman" w:eastAsia="Aptos" w:hAnsi="Times New Roman" w:cs="Times New Roman"/>
          <w:b/>
          <w:bCs/>
          <w:sz w:val="40"/>
          <w:szCs w:val="40"/>
        </w:rPr>
      </w:pPr>
    </w:p>
    <w:p w14:paraId="50B9772E" w14:textId="4720CB49" w:rsidR="003701EF" w:rsidRPr="004871A1" w:rsidRDefault="003701EF" w:rsidP="005C5968">
      <w:pPr>
        <w:spacing w:after="0" w:line="276" w:lineRule="auto"/>
        <w:ind w:firstLine="709"/>
        <w:jc w:val="both"/>
        <w:rPr>
          <w:rFonts w:ascii="Times New Roman" w:eastAsia="Aptos" w:hAnsi="Times New Roman" w:cs="Times New Roman"/>
          <w:sz w:val="28"/>
          <w:szCs w:val="28"/>
        </w:rPr>
      </w:pPr>
      <w:r w:rsidRPr="004871A1">
        <w:rPr>
          <w:rFonts w:ascii="Times New Roman" w:eastAsia="Aptos" w:hAnsi="Times New Roman" w:cs="Times New Roman"/>
          <w:sz w:val="28"/>
          <w:szCs w:val="28"/>
        </w:rPr>
        <w:t xml:space="preserve">Акредитацію провайдерів навчання та освіти </w:t>
      </w:r>
      <w:r w:rsidR="006D0510" w:rsidRPr="004871A1">
        <w:rPr>
          <w:rFonts w:ascii="Times New Roman" w:eastAsia="Aptos" w:hAnsi="Times New Roman" w:cs="Times New Roman"/>
          <w:sz w:val="28"/>
          <w:szCs w:val="28"/>
        </w:rPr>
        <w:t>дорослих в Україні регулює сукупність</w:t>
      </w:r>
      <w:r w:rsidRPr="004871A1">
        <w:rPr>
          <w:rFonts w:ascii="Times New Roman" w:eastAsia="Aptos" w:hAnsi="Times New Roman" w:cs="Times New Roman"/>
          <w:sz w:val="28"/>
          <w:szCs w:val="28"/>
        </w:rPr>
        <w:t xml:space="preserve"> нормативно-правових актів, які визначають вимоги, порядок, критерії та повноваження органів, відповідальних за цю процедуру.</w:t>
      </w:r>
    </w:p>
    <w:p w14:paraId="761E09BB" w14:textId="350DE9DD" w:rsidR="003701EF" w:rsidRPr="000D0262" w:rsidRDefault="003701EF" w:rsidP="005C5968">
      <w:pPr>
        <w:spacing w:after="0" w:line="276" w:lineRule="auto"/>
        <w:ind w:firstLine="708"/>
        <w:jc w:val="both"/>
        <w:rPr>
          <w:rFonts w:ascii="Times New Roman" w:eastAsia="Aptos" w:hAnsi="Times New Roman" w:cs="Times New Roman"/>
          <w:bCs/>
          <w:i/>
          <w:sz w:val="28"/>
          <w:szCs w:val="28"/>
        </w:rPr>
      </w:pPr>
      <w:r w:rsidRPr="000D0262">
        <w:rPr>
          <w:rFonts w:ascii="Times New Roman" w:eastAsia="Aptos" w:hAnsi="Times New Roman" w:cs="Times New Roman"/>
          <w:bCs/>
          <w:i/>
          <w:sz w:val="28"/>
          <w:szCs w:val="28"/>
        </w:rPr>
        <w:t>Законодавчі акти:</w:t>
      </w:r>
    </w:p>
    <w:p w14:paraId="0C8FD32F" w14:textId="00080149" w:rsidR="00203892" w:rsidRPr="000D0262" w:rsidRDefault="005A67A8" w:rsidP="005C5968">
      <w:pPr>
        <w:spacing w:after="0" w:line="276" w:lineRule="auto"/>
        <w:ind w:firstLine="709"/>
        <w:jc w:val="both"/>
        <w:rPr>
          <w:rFonts w:ascii="Times New Roman" w:eastAsia="Aptos" w:hAnsi="Times New Roman" w:cs="Times New Roman"/>
          <w:sz w:val="28"/>
          <w:szCs w:val="28"/>
        </w:rPr>
      </w:pPr>
      <w:r w:rsidRPr="000D0262">
        <w:rPr>
          <w:rFonts w:ascii="Times New Roman" w:eastAsia="Aptos" w:hAnsi="Times New Roman" w:cs="Times New Roman"/>
          <w:sz w:val="28"/>
          <w:szCs w:val="28"/>
        </w:rPr>
        <w:t xml:space="preserve">Згідно з чинним законодавством України, а саме Законом України «Про освіту» від 05.09.2017 р. № 2145-VIII, освіта дорослих є невід’ємним складником системи освіти протягом життя. Вона спрямована на реалізацію права кожної повнолітньої особи на безперервне навчання з урахуванням її особистісних потреб, пріоритетів суспільного розвитку та запитів економіки. Закон України «Про освіту» визначає структуру системи освіти, до якої входить освіта дорослих (неформальна, </w:t>
      </w:r>
      <w:proofErr w:type="spellStart"/>
      <w:r w:rsidRPr="000D0262">
        <w:rPr>
          <w:rFonts w:ascii="Times New Roman" w:eastAsia="Aptos" w:hAnsi="Times New Roman" w:cs="Times New Roman"/>
          <w:sz w:val="28"/>
          <w:szCs w:val="28"/>
        </w:rPr>
        <w:t>інформальна</w:t>
      </w:r>
      <w:proofErr w:type="spellEnd"/>
      <w:r w:rsidRPr="000D0262">
        <w:rPr>
          <w:rFonts w:ascii="Times New Roman" w:eastAsia="Aptos" w:hAnsi="Times New Roman" w:cs="Times New Roman"/>
          <w:sz w:val="28"/>
          <w:szCs w:val="28"/>
        </w:rPr>
        <w:t>). Статті 9, 10 регламентують діяльність провайдерів освіти, їх права, обов’язки, можливість акредитації програм і установ. Згідно зі ст. 18, органи державної влади та місцевого самоврядування створюють умови для забезпечення можливості навчатися незалежно від віку, підтримки різноманітних закладів, центрів та програм, сприяння використанню сучасних технологій для охоплення більшої кількості громадян.</w:t>
      </w:r>
      <w:r w:rsidRPr="000D0262">
        <w:t xml:space="preserve"> </w:t>
      </w:r>
      <w:r w:rsidRPr="000D0262">
        <w:rPr>
          <w:rFonts w:ascii="Times New Roman" w:eastAsia="Aptos" w:hAnsi="Times New Roman" w:cs="Times New Roman"/>
          <w:sz w:val="28"/>
          <w:szCs w:val="28"/>
        </w:rPr>
        <w:t>Провайдери мають право (але не завжди обов'язок для неформальної освіти) акредитувати свої програми. Акредитована програма дає більше шансів на офіційне визнання результатів навчання.</w:t>
      </w:r>
      <w:r w:rsidR="00203892" w:rsidRPr="000D0262">
        <w:rPr>
          <w:rFonts w:ascii="Times New Roman" w:eastAsia="Aptos" w:hAnsi="Times New Roman" w:cs="Times New Roman"/>
          <w:sz w:val="28"/>
          <w:szCs w:val="28"/>
        </w:rPr>
        <w:t xml:space="preserve"> Ст. 49 визначає громадську акредитація закладу освіти, </w:t>
      </w:r>
      <w:r w:rsidR="00946CA5" w:rsidRPr="000D0262">
        <w:rPr>
          <w:rFonts w:ascii="Times New Roman" w:eastAsia="Aptos" w:hAnsi="Times New Roman" w:cs="Times New Roman"/>
          <w:sz w:val="28"/>
          <w:szCs w:val="28"/>
        </w:rPr>
        <w:t xml:space="preserve">яка </w:t>
      </w:r>
      <w:r w:rsidR="00203892" w:rsidRPr="000D0262">
        <w:rPr>
          <w:rFonts w:ascii="Times New Roman" w:eastAsia="Aptos" w:hAnsi="Times New Roman" w:cs="Times New Roman"/>
          <w:sz w:val="28"/>
          <w:szCs w:val="28"/>
        </w:rPr>
        <w:t>здійснюється з метою визнання якості освітньої діяльності закладу освіти та формування його позитивного іміджу і репутації</w:t>
      </w:r>
      <w:r w:rsidR="00946CA5" w:rsidRPr="000D0262">
        <w:rPr>
          <w:rFonts w:ascii="Times New Roman" w:eastAsia="Aptos" w:hAnsi="Times New Roman" w:cs="Times New Roman"/>
          <w:sz w:val="28"/>
          <w:szCs w:val="28"/>
        </w:rPr>
        <w:t>.</w:t>
      </w:r>
    </w:p>
    <w:p w14:paraId="606866F1" w14:textId="77777777" w:rsidR="006D0510" w:rsidRPr="004871A1" w:rsidRDefault="006D0510" w:rsidP="005C5968">
      <w:pPr>
        <w:spacing w:after="0" w:line="276" w:lineRule="auto"/>
        <w:ind w:firstLine="709"/>
        <w:jc w:val="both"/>
        <w:rPr>
          <w:rFonts w:ascii="Times New Roman" w:eastAsia="Aptos" w:hAnsi="Times New Roman" w:cs="Times New Roman"/>
          <w:sz w:val="28"/>
          <w:szCs w:val="28"/>
        </w:rPr>
      </w:pPr>
      <w:r w:rsidRPr="000D0262">
        <w:rPr>
          <w:rFonts w:ascii="Times New Roman" w:eastAsia="Aptos" w:hAnsi="Times New Roman" w:cs="Times New Roman"/>
          <w:sz w:val="28"/>
          <w:szCs w:val="28"/>
        </w:rPr>
        <w:t>Закон України «Про професійний</w:t>
      </w:r>
      <w:r w:rsidRPr="004871A1">
        <w:rPr>
          <w:rFonts w:ascii="Times New Roman" w:eastAsia="Aptos" w:hAnsi="Times New Roman" w:cs="Times New Roman"/>
          <w:sz w:val="28"/>
          <w:szCs w:val="28"/>
        </w:rPr>
        <w:t xml:space="preserve"> розвиток працівників» від 12.01.2012 № 4312-VI регламентує навчання дорослих у межах професійного розвитку, а також встановлює вимоги до провайдерів підвищення кваліфікації, їх сертифікації та визнання результатів неформального навчання.</w:t>
      </w:r>
    </w:p>
    <w:p w14:paraId="3136EE1D" w14:textId="11017529" w:rsidR="003701EF" w:rsidRPr="004871A1" w:rsidRDefault="003701EF" w:rsidP="005C5968">
      <w:pPr>
        <w:spacing w:after="0" w:line="276" w:lineRule="auto"/>
        <w:ind w:firstLine="709"/>
        <w:jc w:val="both"/>
        <w:rPr>
          <w:rFonts w:ascii="Times New Roman" w:eastAsia="Aptos" w:hAnsi="Times New Roman" w:cs="Times New Roman"/>
          <w:sz w:val="28"/>
          <w:szCs w:val="28"/>
        </w:rPr>
      </w:pPr>
      <w:r w:rsidRPr="004871A1">
        <w:rPr>
          <w:rFonts w:ascii="Times New Roman" w:eastAsia="Aptos" w:hAnsi="Times New Roman" w:cs="Times New Roman"/>
          <w:sz w:val="28"/>
          <w:szCs w:val="28"/>
        </w:rPr>
        <w:t>Проєкт Закону України «Про навчання та освіту дорослих» (внесений до ВР 28.02.2022, № 7039), який у разі прийняття має комплексно врегулювати акредитацію провайдерів освіти дорослих. У ньому міститься визначення акредитації у сфері освіти дорослих як добровільного оцінювання провайдера послуг та/або окремих освітніх програм з метою визнання якості освітньої діяльності та формування позитивного іміджу і репутації.</w:t>
      </w:r>
    </w:p>
    <w:p w14:paraId="429A312B" w14:textId="41FE89AD" w:rsidR="003701EF" w:rsidRPr="004871A1" w:rsidRDefault="003701EF" w:rsidP="005C5968">
      <w:pPr>
        <w:spacing w:after="0" w:line="276" w:lineRule="auto"/>
        <w:ind w:firstLine="709"/>
        <w:jc w:val="both"/>
        <w:rPr>
          <w:rFonts w:ascii="Times New Roman" w:eastAsia="Aptos" w:hAnsi="Times New Roman" w:cs="Times New Roman"/>
          <w:bCs/>
          <w:i/>
          <w:sz w:val="28"/>
          <w:szCs w:val="28"/>
        </w:rPr>
      </w:pPr>
      <w:r w:rsidRPr="004871A1">
        <w:rPr>
          <w:rFonts w:ascii="Times New Roman" w:eastAsia="Aptos" w:hAnsi="Times New Roman" w:cs="Times New Roman"/>
          <w:bCs/>
          <w:i/>
          <w:sz w:val="28"/>
          <w:szCs w:val="28"/>
        </w:rPr>
        <w:t>Підзаконні нормативно-правові акти:</w:t>
      </w:r>
    </w:p>
    <w:p w14:paraId="305D06A1" w14:textId="0FA011BD" w:rsidR="003701EF" w:rsidRPr="004871A1" w:rsidRDefault="003701EF" w:rsidP="005C5968">
      <w:pPr>
        <w:spacing w:after="0" w:line="276" w:lineRule="auto"/>
        <w:ind w:firstLine="357"/>
        <w:jc w:val="both"/>
        <w:rPr>
          <w:rFonts w:ascii="Times New Roman" w:eastAsia="Aptos" w:hAnsi="Times New Roman" w:cs="Times New Roman"/>
          <w:sz w:val="28"/>
          <w:szCs w:val="28"/>
        </w:rPr>
      </w:pPr>
      <w:r w:rsidRPr="004871A1">
        <w:rPr>
          <w:rFonts w:ascii="Times New Roman" w:eastAsia="Aptos" w:hAnsi="Times New Roman" w:cs="Times New Roman"/>
          <w:sz w:val="28"/>
          <w:szCs w:val="28"/>
        </w:rPr>
        <w:lastRenderedPageBreak/>
        <w:t>Постанова КМУ №409 від 15.04.2015 р «Про затвердження Положення про акредитацію освітніх програм, за якими здійснюється підготовка здобувачів вищої освіти» слугує методологічною основою для розроблення підходів до акредитації провайдерів у сфері навчання та освіти дорослих.</w:t>
      </w:r>
    </w:p>
    <w:p w14:paraId="7BD41751" w14:textId="4527B968" w:rsidR="003701EF" w:rsidRPr="004871A1" w:rsidRDefault="003701EF" w:rsidP="005C5968">
      <w:pPr>
        <w:spacing w:after="0" w:line="276" w:lineRule="auto"/>
        <w:ind w:firstLine="357"/>
        <w:jc w:val="both"/>
        <w:rPr>
          <w:rFonts w:ascii="Times New Roman" w:eastAsia="Aptos" w:hAnsi="Times New Roman" w:cs="Times New Roman"/>
          <w:sz w:val="28"/>
          <w:szCs w:val="28"/>
        </w:rPr>
      </w:pPr>
      <w:r w:rsidRPr="004871A1">
        <w:rPr>
          <w:rFonts w:ascii="Times New Roman" w:eastAsia="Aptos" w:hAnsi="Times New Roman" w:cs="Times New Roman"/>
          <w:sz w:val="28"/>
          <w:szCs w:val="28"/>
        </w:rPr>
        <w:t>Наказ МОН України №1112 від 19.09.2019 р. «Про затвердження Порядку формування та ведення Реєстру суб’єктів підвищення кваліфікації» регулює включення провайдерів освіти дорослих (у сфері підвищення кваліфікації) до офіційного реєстру; містить вимоги до подання документів, опис змісту програм, термінів та форм навчання.</w:t>
      </w:r>
    </w:p>
    <w:p w14:paraId="7E44C287" w14:textId="77777777" w:rsidR="003701EF" w:rsidRPr="004871A1" w:rsidRDefault="003701EF" w:rsidP="005C5968">
      <w:pPr>
        <w:spacing w:after="0"/>
        <w:rPr>
          <w:rFonts w:ascii="Times New Roman" w:hAnsi="Times New Roman" w:cs="Times New Roman"/>
          <w:bCs/>
          <w:sz w:val="28"/>
          <w:szCs w:val="28"/>
          <w:highlight w:val="lightGray"/>
        </w:rPr>
      </w:pPr>
    </w:p>
    <w:p w14:paraId="2EE6C906" w14:textId="7743C761" w:rsidR="003701EF" w:rsidRPr="004871A1" w:rsidRDefault="003701EF" w:rsidP="005C5968">
      <w:pPr>
        <w:spacing w:after="0"/>
        <w:rPr>
          <w:rFonts w:ascii="Times New Roman" w:hAnsi="Times New Roman" w:cs="Times New Roman"/>
          <w:bCs/>
          <w:sz w:val="28"/>
          <w:szCs w:val="28"/>
          <w:highlight w:val="lightGray"/>
        </w:rPr>
      </w:pPr>
      <w:r w:rsidRPr="004871A1">
        <w:rPr>
          <w:rFonts w:ascii="Times New Roman" w:hAnsi="Times New Roman" w:cs="Times New Roman"/>
          <w:bCs/>
          <w:sz w:val="28"/>
          <w:szCs w:val="28"/>
          <w:highlight w:val="lightGray"/>
        </w:rPr>
        <w:br w:type="page"/>
      </w:r>
    </w:p>
    <w:p w14:paraId="58F4E135" w14:textId="609E9F9E" w:rsidR="00F04350" w:rsidRPr="004871A1" w:rsidRDefault="005B7C83">
      <w:pPr>
        <w:pStyle w:val="a7"/>
        <w:numPr>
          <w:ilvl w:val="0"/>
          <w:numId w:val="3"/>
        </w:numPr>
        <w:spacing w:after="0" w:line="276" w:lineRule="auto"/>
        <w:ind w:left="1077" w:hanging="357"/>
        <w:contextualSpacing w:val="0"/>
        <w:jc w:val="both"/>
        <w:rPr>
          <w:rFonts w:ascii="Times New Roman" w:hAnsi="Times New Roman" w:cs="Times New Roman"/>
          <w:b/>
          <w:bCs/>
          <w:sz w:val="36"/>
          <w:szCs w:val="36"/>
        </w:rPr>
      </w:pPr>
      <w:r w:rsidRPr="004871A1">
        <w:rPr>
          <w:rFonts w:ascii="Times New Roman" w:hAnsi="Times New Roman" w:cs="Times New Roman"/>
          <w:b/>
          <w:bCs/>
          <w:sz w:val="36"/>
          <w:szCs w:val="36"/>
        </w:rPr>
        <w:lastRenderedPageBreak/>
        <w:t>Загальні положення</w:t>
      </w:r>
    </w:p>
    <w:p w14:paraId="33286F5D" w14:textId="1160CE7A" w:rsidR="006E0CD6" w:rsidRPr="004871A1" w:rsidRDefault="006E0CD6" w:rsidP="005C5968">
      <w:pPr>
        <w:pStyle w:val="ae"/>
        <w:spacing w:before="0" w:beforeAutospacing="0" w:after="0" w:afterAutospacing="0" w:line="276" w:lineRule="auto"/>
        <w:ind w:firstLine="708"/>
        <w:jc w:val="both"/>
        <w:rPr>
          <w:sz w:val="28"/>
          <w:szCs w:val="28"/>
        </w:rPr>
      </w:pPr>
      <w:r w:rsidRPr="004871A1">
        <w:rPr>
          <w:sz w:val="28"/>
          <w:szCs w:val="28"/>
        </w:rPr>
        <w:t xml:space="preserve">Громадська акредитація (далі – Акредитація) є добровільною та незалежною процедурою зовнішнього оцінювання якості діяльності </w:t>
      </w:r>
      <w:r w:rsidR="006D0510" w:rsidRPr="004871A1">
        <w:rPr>
          <w:sz w:val="28"/>
          <w:szCs w:val="28"/>
        </w:rPr>
        <w:t xml:space="preserve">провайдерів – </w:t>
      </w:r>
      <w:r w:rsidRPr="004871A1">
        <w:rPr>
          <w:sz w:val="28"/>
          <w:szCs w:val="28"/>
        </w:rPr>
        <w:t>організацій, що надають освітні послуги для дорослого населення у сфері</w:t>
      </w:r>
      <w:r w:rsidR="006D0510" w:rsidRPr="004871A1">
        <w:rPr>
          <w:sz w:val="28"/>
          <w:szCs w:val="28"/>
        </w:rPr>
        <w:t xml:space="preserve"> неформальної освіти. Її мета полягає у визнанні</w:t>
      </w:r>
      <w:r w:rsidRPr="004871A1">
        <w:rPr>
          <w:sz w:val="28"/>
          <w:szCs w:val="28"/>
        </w:rPr>
        <w:t xml:space="preserve"> спроможності таких провайдерів забезпечувати якісні, актуальні та </w:t>
      </w:r>
      <w:proofErr w:type="spellStart"/>
      <w:r w:rsidRPr="004871A1">
        <w:rPr>
          <w:sz w:val="28"/>
          <w:szCs w:val="28"/>
        </w:rPr>
        <w:t>практикоорієнтовані</w:t>
      </w:r>
      <w:proofErr w:type="spellEnd"/>
      <w:r w:rsidRPr="004871A1">
        <w:rPr>
          <w:sz w:val="28"/>
          <w:szCs w:val="28"/>
        </w:rPr>
        <w:t xml:space="preserve"> освітні послуги відповідно до потреб дорослих та чинного законодавства (зокрема, Примірного положення).</w:t>
      </w:r>
    </w:p>
    <w:p w14:paraId="31450014" w14:textId="77777777" w:rsidR="006E0CD6" w:rsidRPr="004871A1" w:rsidRDefault="006E0CD6" w:rsidP="005C5968">
      <w:pPr>
        <w:pStyle w:val="ae"/>
        <w:spacing w:before="0" w:beforeAutospacing="0" w:after="0" w:afterAutospacing="0" w:line="276" w:lineRule="auto"/>
        <w:ind w:firstLine="708"/>
        <w:jc w:val="both"/>
        <w:rPr>
          <w:sz w:val="28"/>
          <w:szCs w:val="28"/>
        </w:rPr>
      </w:pPr>
      <w:r w:rsidRPr="004871A1">
        <w:rPr>
          <w:sz w:val="28"/>
          <w:szCs w:val="28"/>
        </w:rPr>
        <w:t>До провайдерів, які можуть пройти акредитацію, належать Центри освіти дорослих, тренінгові центри, онлайн-школи, громадські організації, освітні платформи тощо.</w:t>
      </w:r>
    </w:p>
    <w:p w14:paraId="008F9DDC" w14:textId="77777777" w:rsidR="006E0CD6" w:rsidRPr="004871A1" w:rsidRDefault="006E0CD6">
      <w:pPr>
        <w:pStyle w:val="ae"/>
        <w:numPr>
          <w:ilvl w:val="1"/>
          <w:numId w:val="3"/>
        </w:numPr>
        <w:spacing w:before="0" w:beforeAutospacing="0" w:after="0" w:afterAutospacing="0" w:line="276" w:lineRule="auto"/>
        <w:ind w:left="0" w:firstLine="720"/>
        <w:jc w:val="both"/>
        <w:rPr>
          <w:sz w:val="28"/>
          <w:szCs w:val="28"/>
        </w:rPr>
      </w:pPr>
      <w:r w:rsidRPr="004871A1">
        <w:rPr>
          <w:sz w:val="28"/>
          <w:szCs w:val="28"/>
        </w:rPr>
        <w:t>Оцінювання в межах акредитації здійснюється фаховими громадськими об’єднаннями, що мають відповідні повноваження на проведення експертизи та користуються авторитетом у сфері освіти дорослих.</w:t>
      </w:r>
    </w:p>
    <w:p w14:paraId="3FF44228" w14:textId="77777777" w:rsidR="006E0CD6" w:rsidRPr="004871A1" w:rsidRDefault="006E0CD6">
      <w:pPr>
        <w:pStyle w:val="ae"/>
        <w:numPr>
          <w:ilvl w:val="1"/>
          <w:numId w:val="3"/>
        </w:numPr>
        <w:spacing w:before="0" w:beforeAutospacing="0" w:after="0" w:afterAutospacing="0" w:line="276" w:lineRule="auto"/>
        <w:ind w:left="0" w:firstLine="720"/>
        <w:jc w:val="both"/>
        <w:rPr>
          <w:sz w:val="28"/>
          <w:szCs w:val="28"/>
        </w:rPr>
      </w:pPr>
      <w:r w:rsidRPr="004871A1">
        <w:rPr>
          <w:sz w:val="28"/>
          <w:szCs w:val="28"/>
        </w:rPr>
        <w:t>Акредитація має добровільний характер і реалізується незалежним органом громадської акредитації (наприклад, асоціацією, громадською спілкою, незалежною експертною радою).</w:t>
      </w:r>
    </w:p>
    <w:p w14:paraId="6FD54A55" w14:textId="6715874B" w:rsidR="00237B16" w:rsidRPr="004871A1" w:rsidRDefault="005B7C83">
      <w:pPr>
        <w:pStyle w:val="ae"/>
        <w:numPr>
          <w:ilvl w:val="1"/>
          <w:numId w:val="3"/>
        </w:numPr>
        <w:spacing w:before="0" w:beforeAutospacing="0" w:after="0" w:afterAutospacing="0" w:line="276" w:lineRule="auto"/>
        <w:ind w:left="0" w:firstLine="720"/>
        <w:jc w:val="both"/>
        <w:rPr>
          <w:sz w:val="28"/>
          <w:szCs w:val="28"/>
        </w:rPr>
      </w:pPr>
      <w:r w:rsidRPr="004871A1">
        <w:rPr>
          <w:sz w:val="28"/>
          <w:szCs w:val="28"/>
        </w:rPr>
        <w:t>Результати Акредитації є публічними та використовуються для підвищення довіри до Ц</w:t>
      </w:r>
      <w:r w:rsidR="00F04350" w:rsidRPr="004871A1">
        <w:rPr>
          <w:sz w:val="28"/>
          <w:szCs w:val="28"/>
        </w:rPr>
        <w:t>НОД</w:t>
      </w:r>
      <w:r w:rsidRPr="004871A1">
        <w:rPr>
          <w:sz w:val="28"/>
          <w:szCs w:val="28"/>
        </w:rPr>
        <w:t xml:space="preserve">, його позиціонування на ринку освітніх послуг та залучення партнерів і фінансування (зокрема, грантів). </w:t>
      </w:r>
    </w:p>
    <w:p w14:paraId="30EC6D79" w14:textId="77777777" w:rsidR="00CE408E" w:rsidRPr="004871A1" w:rsidRDefault="005B7C83">
      <w:pPr>
        <w:pStyle w:val="a7"/>
        <w:numPr>
          <w:ilvl w:val="1"/>
          <w:numId w:val="3"/>
        </w:numPr>
        <w:spacing w:after="0" w:line="276" w:lineRule="auto"/>
        <w:ind w:left="0" w:firstLine="720"/>
        <w:contextualSpacing w:val="0"/>
        <w:jc w:val="both"/>
        <w:rPr>
          <w:rFonts w:ascii="Times New Roman" w:hAnsi="Times New Roman" w:cs="Times New Roman"/>
          <w:sz w:val="28"/>
          <w:szCs w:val="28"/>
        </w:rPr>
      </w:pPr>
      <w:r w:rsidRPr="004871A1">
        <w:rPr>
          <w:rFonts w:ascii="Times New Roman" w:hAnsi="Times New Roman" w:cs="Times New Roman"/>
          <w:sz w:val="28"/>
          <w:szCs w:val="28"/>
        </w:rPr>
        <w:t>Термін дії Свідоцтва про громадську акредитацію становить 5 років.</w:t>
      </w:r>
    </w:p>
    <w:p w14:paraId="370FC024" w14:textId="09A36A8F" w:rsidR="00CE408E" w:rsidRPr="004871A1" w:rsidRDefault="00CE408E">
      <w:pPr>
        <w:pStyle w:val="a7"/>
        <w:numPr>
          <w:ilvl w:val="1"/>
          <w:numId w:val="3"/>
        </w:numPr>
        <w:spacing w:after="0" w:line="276" w:lineRule="auto"/>
        <w:ind w:left="0" w:firstLine="720"/>
        <w:contextualSpacing w:val="0"/>
        <w:jc w:val="both"/>
        <w:rPr>
          <w:rFonts w:ascii="Times New Roman" w:hAnsi="Times New Roman" w:cs="Times New Roman"/>
          <w:sz w:val="28"/>
          <w:szCs w:val="28"/>
        </w:rPr>
      </w:pPr>
      <w:r w:rsidRPr="004871A1">
        <w:rPr>
          <w:rFonts w:ascii="Times New Roman" w:hAnsi="Times New Roman" w:cs="Times New Roman"/>
          <w:sz w:val="28"/>
          <w:szCs w:val="28"/>
        </w:rPr>
        <w:t>Відповідно до статті 49 Закону України «Про освіту», результати громадської акредитації можуть враховуватися під час державної інституційної акредитації, що створює місток між громадським визнанням та формальним освітнім полем.</w:t>
      </w:r>
    </w:p>
    <w:p w14:paraId="5D3BA17A" w14:textId="77777777" w:rsidR="00CE408E" w:rsidRPr="004871A1" w:rsidRDefault="00CE408E" w:rsidP="005C5968">
      <w:pPr>
        <w:pStyle w:val="a7"/>
        <w:spacing w:after="0" w:line="276" w:lineRule="auto"/>
        <w:ind w:left="0" w:firstLine="720"/>
        <w:contextualSpacing w:val="0"/>
        <w:jc w:val="both"/>
        <w:rPr>
          <w:rFonts w:ascii="Times New Roman" w:hAnsi="Times New Roman" w:cs="Times New Roman"/>
          <w:sz w:val="28"/>
          <w:szCs w:val="28"/>
        </w:rPr>
      </w:pPr>
    </w:p>
    <w:p w14:paraId="4F21B224" w14:textId="5077D255" w:rsidR="00F04350" w:rsidRPr="004871A1" w:rsidRDefault="005B7C83" w:rsidP="005C5968">
      <w:pPr>
        <w:spacing w:after="0" w:line="276" w:lineRule="auto"/>
        <w:jc w:val="center"/>
        <w:rPr>
          <w:rFonts w:ascii="Times New Roman" w:hAnsi="Times New Roman" w:cs="Times New Roman"/>
          <w:b/>
          <w:bCs/>
          <w:sz w:val="36"/>
          <w:szCs w:val="36"/>
        </w:rPr>
      </w:pPr>
      <w:r w:rsidRPr="004871A1">
        <w:rPr>
          <w:rFonts w:ascii="Times New Roman" w:hAnsi="Times New Roman" w:cs="Times New Roman"/>
          <w:b/>
          <w:bCs/>
          <w:sz w:val="36"/>
          <w:szCs w:val="36"/>
        </w:rPr>
        <w:t>2. Принципи акредитації</w:t>
      </w:r>
    </w:p>
    <w:p w14:paraId="15DADB47" w14:textId="5BD02C92" w:rsidR="005B7C83" w:rsidRPr="004871A1" w:rsidRDefault="00CE408E" w:rsidP="005C5968">
      <w:p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Акредитація здійснюється у відповідності до таких принципів</w:t>
      </w:r>
      <w:r w:rsidR="005B7C83" w:rsidRPr="004871A1">
        <w:rPr>
          <w:rFonts w:ascii="Times New Roman" w:hAnsi="Times New Roman" w:cs="Times New Roman"/>
          <w:sz w:val="28"/>
          <w:szCs w:val="28"/>
        </w:rPr>
        <w:t>:</w:t>
      </w:r>
    </w:p>
    <w:p w14:paraId="591F09C7" w14:textId="6D12AC62" w:rsidR="00987B90" w:rsidRPr="004871A1" w:rsidRDefault="000801D6">
      <w:pPr>
        <w:numPr>
          <w:ilvl w:val="0"/>
          <w:numId w:val="13"/>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Добровільність.</w:t>
      </w:r>
      <w:r w:rsidR="00987B90" w:rsidRPr="004871A1">
        <w:rPr>
          <w:rFonts w:ascii="Times New Roman" w:hAnsi="Times New Roman" w:cs="Times New Roman"/>
          <w:sz w:val="28"/>
          <w:szCs w:val="28"/>
        </w:rPr>
        <w:t xml:space="preserve"> Провайдер самостійно приймає рішення про проходження акредитації.</w:t>
      </w:r>
    </w:p>
    <w:p w14:paraId="16C70CB5" w14:textId="280F5036" w:rsidR="00987B90" w:rsidRPr="004871A1" w:rsidRDefault="000801D6">
      <w:pPr>
        <w:numPr>
          <w:ilvl w:val="0"/>
          <w:numId w:val="13"/>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Прозорість та відкритість.</w:t>
      </w:r>
      <w:r w:rsidR="00987B90" w:rsidRPr="004871A1">
        <w:rPr>
          <w:rFonts w:ascii="Times New Roman" w:hAnsi="Times New Roman" w:cs="Times New Roman"/>
          <w:sz w:val="28"/>
          <w:szCs w:val="28"/>
        </w:rPr>
        <w:t xml:space="preserve"> Критерії, процедури та результати акредитації є публічними та зрозумілими.</w:t>
      </w:r>
    </w:p>
    <w:p w14:paraId="6D3F476E" w14:textId="3061C2A0" w:rsidR="00987B90" w:rsidRPr="004871A1" w:rsidRDefault="000801D6">
      <w:pPr>
        <w:numPr>
          <w:ilvl w:val="0"/>
          <w:numId w:val="13"/>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Незалежність та неупередженість.</w:t>
      </w:r>
      <w:r w:rsidR="00987B90" w:rsidRPr="004871A1">
        <w:rPr>
          <w:rFonts w:ascii="Times New Roman" w:hAnsi="Times New Roman" w:cs="Times New Roman"/>
          <w:sz w:val="28"/>
          <w:szCs w:val="28"/>
        </w:rPr>
        <w:t xml:space="preserve"> Акредитаційн</w:t>
      </w:r>
      <w:r w:rsidR="00116326" w:rsidRPr="004871A1">
        <w:rPr>
          <w:rFonts w:ascii="Times New Roman" w:hAnsi="Times New Roman" w:cs="Times New Roman"/>
          <w:sz w:val="28"/>
          <w:szCs w:val="28"/>
        </w:rPr>
        <w:t>а комісія</w:t>
      </w:r>
      <w:r w:rsidR="00987B90" w:rsidRPr="004871A1">
        <w:rPr>
          <w:rFonts w:ascii="Times New Roman" w:hAnsi="Times New Roman" w:cs="Times New Roman"/>
          <w:sz w:val="28"/>
          <w:szCs w:val="28"/>
        </w:rPr>
        <w:t xml:space="preserve"> та експерти є незалежними від провайдера, що оцінюється.</w:t>
      </w:r>
    </w:p>
    <w:p w14:paraId="4B74B6E8" w14:textId="0049729F" w:rsidR="00987B90" w:rsidRPr="004871A1" w:rsidRDefault="000801D6">
      <w:pPr>
        <w:numPr>
          <w:ilvl w:val="0"/>
          <w:numId w:val="13"/>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Орієнтація на розвиток.</w:t>
      </w:r>
      <w:r w:rsidR="00987B90" w:rsidRPr="004871A1">
        <w:rPr>
          <w:rFonts w:ascii="Times New Roman" w:hAnsi="Times New Roman" w:cs="Times New Roman"/>
          <w:sz w:val="28"/>
          <w:szCs w:val="28"/>
        </w:rPr>
        <w:t xml:space="preserve"> Процес акредитації має на меті не лише оцінку, а й а й надання рекомендацій для вдосконалення.</w:t>
      </w:r>
    </w:p>
    <w:p w14:paraId="303C511E" w14:textId="39075B2A" w:rsidR="00987B90" w:rsidRPr="004871A1" w:rsidRDefault="000801D6">
      <w:pPr>
        <w:numPr>
          <w:ilvl w:val="0"/>
          <w:numId w:val="13"/>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lastRenderedPageBreak/>
        <w:t>Гнучкість та адаптивність.</w:t>
      </w:r>
      <w:r w:rsidR="00987B90" w:rsidRPr="004871A1">
        <w:rPr>
          <w:rFonts w:ascii="Times New Roman" w:hAnsi="Times New Roman" w:cs="Times New Roman"/>
          <w:sz w:val="28"/>
          <w:szCs w:val="28"/>
        </w:rPr>
        <w:t xml:space="preserve"> Критерії та процедури враховують різноманітність форм, методів та напрямів неформальної освіти дорослих.</w:t>
      </w:r>
    </w:p>
    <w:p w14:paraId="1500C0F2" w14:textId="5FE26987" w:rsidR="00987B90" w:rsidRPr="004871A1" w:rsidRDefault="000801D6">
      <w:pPr>
        <w:numPr>
          <w:ilvl w:val="0"/>
          <w:numId w:val="13"/>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Конфіденційність.</w:t>
      </w:r>
      <w:r w:rsidR="00987B90" w:rsidRPr="004871A1">
        <w:rPr>
          <w:rFonts w:ascii="Times New Roman" w:hAnsi="Times New Roman" w:cs="Times New Roman"/>
          <w:sz w:val="28"/>
          <w:szCs w:val="28"/>
        </w:rPr>
        <w:t xml:space="preserve"> Дотримання конфіденційності щодо внутрішньої інформації провайдера.</w:t>
      </w:r>
    </w:p>
    <w:p w14:paraId="081AEAEB" w14:textId="4408CC71" w:rsidR="005B7C83" w:rsidRPr="004871A1" w:rsidRDefault="000801D6">
      <w:pPr>
        <w:numPr>
          <w:ilvl w:val="0"/>
          <w:numId w:val="13"/>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Об’єктивність.</w:t>
      </w:r>
      <w:r w:rsidR="005B7C83" w:rsidRPr="004871A1">
        <w:rPr>
          <w:rFonts w:ascii="Times New Roman" w:hAnsi="Times New Roman" w:cs="Times New Roman"/>
          <w:sz w:val="28"/>
          <w:szCs w:val="28"/>
        </w:rPr>
        <w:t xml:space="preserve"> незалежність експертів та неупередженість оцінювання.</w:t>
      </w:r>
    </w:p>
    <w:p w14:paraId="6A7CEF45" w14:textId="205A5578" w:rsidR="005B7C83" w:rsidRPr="000D0262" w:rsidRDefault="000801D6">
      <w:pPr>
        <w:numPr>
          <w:ilvl w:val="0"/>
          <w:numId w:val="13"/>
        </w:numPr>
        <w:spacing w:after="0" w:line="276" w:lineRule="auto"/>
        <w:ind w:left="1077" w:hanging="357"/>
        <w:jc w:val="both"/>
        <w:rPr>
          <w:rFonts w:ascii="Times New Roman" w:hAnsi="Times New Roman" w:cs="Times New Roman"/>
          <w:sz w:val="28"/>
          <w:szCs w:val="28"/>
        </w:rPr>
      </w:pPr>
      <w:r w:rsidRPr="004871A1">
        <w:rPr>
          <w:rFonts w:ascii="Times New Roman" w:hAnsi="Times New Roman" w:cs="Times New Roman"/>
          <w:sz w:val="28"/>
          <w:szCs w:val="28"/>
        </w:rPr>
        <w:t>Відповідність. О</w:t>
      </w:r>
      <w:r w:rsidR="005B7C83" w:rsidRPr="004871A1">
        <w:rPr>
          <w:rFonts w:ascii="Times New Roman" w:hAnsi="Times New Roman" w:cs="Times New Roman"/>
          <w:sz w:val="28"/>
          <w:szCs w:val="28"/>
        </w:rPr>
        <w:t xml:space="preserve">цінювання проводиться з урахуванням завдань, </w:t>
      </w:r>
      <w:r w:rsidR="005B7C83" w:rsidRPr="000D0262">
        <w:rPr>
          <w:rFonts w:ascii="Times New Roman" w:hAnsi="Times New Roman" w:cs="Times New Roman"/>
          <w:sz w:val="28"/>
          <w:szCs w:val="28"/>
        </w:rPr>
        <w:t>функцій та прав Ц</w:t>
      </w:r>
      <w:r w:rsidR="00F04350" w:rsidRPr="000D0262">
        <w:rPr>
          <w:rFonts w:ascii="Times New Roman" w:hAnsi="Times New Roman" w:cs="Times New Roman"/>
          <w:sz w:val="28"/>
          <w:szCs w:val="28"/>
        </w:rPr>
        <w:t>НОД</w:t>
      </w:r>
      <w:r w:rsidR="005B7C83" w:rsidRPr="000D0262">
        <w:rPr>
          <w:rFonts w:ascii="Times New Roman" w:hAnsi="Times New Roman" w:cs="Times New Roman"/>
          <w:sz w:val="28"/>
          <w:szCs w:val="28"/>
        </w:rPr>
        <w:t>, визначених його Положенням</w:t>
      </w:r>
      <w:r w:rsidR="005C5968" w:rsidRPr="000D0262">
        <w:rPr>
          <w:rFonts w:ascii="Times New Roman" w:hAnsi="Times New Roman" w:cs="Times New Roman"/>
          <w:sz w:val="28"/>
          <w:szCs w:val="28"/>
        </w:rPr>
        <w:t xml:space="preserve"> або аналогічні документи, прийняті в організації</w:t>
      </w:r>
    </w:p>
    <w:p w14:paraId="1E7FC12F" w14:textId="77777777" w:rsidR="00CE408E" w:rsidRPr="004871A1" w:rsidRDefault="00CE408E" w:rsidP="005C5968">
      <w:pPr>
        <w:spacing w:after="0" w:line="276" w:lineRule="auto"/>
        <w:ind w:left="1077"/>
        <w:jc w:val="both"/>
        <w:rPr>
          <w:rFonts w:ascii="Times New Roman" w:hAnsi="Times New Roman" w:cs="Times New Roman"/>
          <w:sz w:val="28"/>
          <w:szCs w:val="28"/>
        </w:rPr>
      </w:pPr>
    </w:p>
    <w:p w14:paraId="459E9182" w14:textId="2AC3B1D0" w:rsidR="00CE408E" w:rsidRDefault="006E0CD6">
      <w:pPr>
        <w:pStyle w:val="a7"/>
        <w:numPr>
          <w:ilvl w:val="1"/>
          <w:numId w:val="4"/>
        </w:numPr>
        <w:spacing w:after="0" w:line="276" w:lineRule="auto"/>
        <w:ind w:left="1434" w:hanging="357"/>
        <w:contextualSpacing w:val="0"/>
        <w:jc w:val="both"/>
        <w:rPr>
          <w:rFonts w:ascii="Times New Roman" w:hAnsi="Times New Roman" w:cs="Times New Roman"/>
          <w:b/>
          <w:bCs/>
          <w:sz w:val="36"/>
          <w:szCs w:val="36"/>
        </w:rPr>
      </w:pPr>
      <w:r w:rsidRPr="004871A1">
        <w:rPr>
          <w:rFonts w:ascii="Times New Roman" w:hAnsi="Times New Roman" w:cs="Times New Roman"/>
          <w:b/>
          <w:bCs/>
          <w:sz w:val="36"/>
          <w:szCs w:val="36"/>
        </w:rPr>
        <w:t>Складові</w:t>
      </w:r>
      <w:r w:rsidR="00084E39" w:rsidRPr="004871A1">
        <w:rPr>
          <w:rFonts w:ascii="Times New Roman" w:hAnsi="Times New Roman" w:cs="Times New Roman"/>
          <w:b/>
          <w:bCs/>
          <w:sz w:val="36"/>
          <w:szCs w:val="36"/>
        </w:rPr>
        <w:t xml:space="preserve"> процедури</w:t>
      </w:r>
      <w:r w:rsidR="003E2C0D" w:rsidRPr="004871A1">
        <w:rPr>
          <w:rFonts w:ascii="Times New Roman" w:hAnsi="Times New Roman" w:cs="Times New Roman"/>
          <w:b/>
          <w:bCs/>
          <w:sz w:val="36"/>
          <w:szCs w:val="36"/>
        </w:rPr>
        <w:t xml:space="preserve"> акредитації ЦНОД</w:t>
      </w:r>
    </w:p>
    <w:p w14:paraId="262545F7" w14:textId="77777777" w:rsidR="005C5968" w:rsidRPr="004871A1" w:rsidRDefault="005C5968" w:rsidP="005C5968">
      <w:pPr>
        <w:pStyle w:val="a7"/>
        <w:spacing w:after="0" w:line="276" w:lineRule="auto"/>
        <w:ind w:left="1434"/>
        <w:contextualSpacing w:val="0"/>
        <w:jc w:val="both"/>
        <w:rPr>
          <w:rFonts w:ascii="Times New Roman" w:hAnsi="Times New Roman" w:cs="Times New Roman"/>
          <w:b/>
          <w:bCs/>
          <w:sz w:val="36"/>
          <w:szCs w:val="36"/>
        </w:rPr>
      </w:pPr>
    </w:p>
    <w:p w14:paraId="3EE76610" w14:textId="2A6DB58D" w:rsidR="003E2C0D" w:rsidRDefault="003E2C0D" w:rsidP="005C5968">
      <w:pPr>
        <w:spacing w:after="0" w:line="276" w:lineRule="auto"/>
        <w:ind w:firstLine="708"/>
        <w:jc w:val="both"/>
        <w:rPr>
          <w:rFonts w:ascii="Times New Roman" w:hAnsi="Times New Roman" w:cs="Times New Roman"/>
          <w:sz w:val="28"/>
          <w:szCs w:val="28"/>
        </w:rPr>
      </w:pPr>
      <w:r w:rsidRPr="004871A1">
        <w:rPr>
          <w:rFonts w:ascii="Times New Roman" w:hAnsi="Times New Roman" w:cs="Times New Roman"/>
          <w:sz w:val="28"/>
          <w:szCs w:val="28"/>
        </w:rPr>
        <w:t xml:space="preserve">Методологія громадської акредитації ЦНОД включає </w:t>
      </w:r>
      <w:r w:rsidR="006E0CD6" w:rsidRPr="004871A1">
        <w:rPr>
          <w:rFonts w:ascii="Times New Roman" w:hAnsi="Times New Roman" w:cs="Times New Roman"/>
          <w:sz w:val="28"/>
          <w:szCs w:val="28"/>
        </w:rPr>
        <w:t>комплекс взаємопов’язаних складових, кожна</w:t>
      </w:r>
      <w:r w:rsidRPr="004871A1">
        <w:rPr>
          <w:rFonts w:ascii="Times New Roman" w:hAnsi="Times New Roman" w:cs="Times New Roman"/>
          <w:sz w:val="28"/>
          <w:szCs w:val="28"/>
        </w:rPr>
        <w:t xml:space="preserve"> з яких спрямований на забезпечення об’єктивності, прозорості та дієвості процедури.  </w:t>
      </w:r>
    </w:p>
    <w:p w14:paraId="52AD0674" w14:textId="77777777" w:rsidR="005C5968" w:rsidRPr="004871A1" w:rsidRDefault="005C5968" w:rsidP="005C5968">
      <w:pPr>
        <w:spacing w:after="0" w:line="276" w:lineRule="auto"/>
        <w:jc w:val="both"/>
        <w:rPr>
          <w:rFonts w:ascii="Times New Roman" w:hAnsi="Times New Roman" w:cs="Times New Roman"/>
          <w:sz w:val="28"/>
          <w:szCs w:val="28"/>
        </w:rPr>
      </w:pPr>
    </w:p>
    <w:p w14:paraId="4E435B23" w14:textId="7B43E9F2" w:rsidR="003E2C0D" w:rsidRDefault="003F2027" w:rsidP="005C5968">
      <w:pPr>
        <w:spacing w:after="0" w:line="276" w:lineRule="auto"/>
        <w:jc w:val="center"/>
        <w:rPr>
          <w:rFonts w:ascii="Times New Roman" w:hAnsi="Times New Roman" w:cs="Times New Roman"/>
          <w:b/>
          <w:bCs/>
          <w:sz w:val="28"/>
          <w:szCs w:val="28"/>
        </w:rPr>
      </w:pPr>
      <w:r w:rsidRPr="004871A1">
        <w:rPr>
          <w:rFonts w:ascii="Times New Roman" w:hAnsi="Times New Roman" w:cs="Times New Roman"/>
          <w:b/>
          <w:bCs/>
          <w:sz w:val="28"/>
          <w:szCs w:val="28"/>
        </w:rPr>
        <w:t>Нормативно-</w:t>
      </w:r>
      <w:proofErr w:type="spellStart"/>
      <w:r w:rsidRPr="004871A1">
        <w:rPr>
          <w:rFonts w:ascii="Times New Roman" w:hAnsi="Times New Roman" w:cs="Times New Roman"/>
          <w:b/>
          <w:bCs/>
          <w:sz w:val="28"/>
          <w:szCs w:val="28"/>
        </w:rPr>
        <w:t>критеріальна</w:t>
      </w:r>
      <w:proofErr w:type="spellEnd"/>
      <w:r w:rsidRPr="004871A1">
        <w:rPr>
          <w:rFonts w:ascii="Times New Roman" w:hAnsi="Times New Roman" w:cs="Times New Roman"/>
          <w:b/>
          <w:bCs/>
          <w:sz w:val="28"/>
          <w:szCs w:val="28"/>
        </w:rPr>
        <w:t xml:space="preserve"> основа </w:t>
      </w:r>
      <w:r w:rsidR="003E2C0D" w:rsidRPr="004871A1">
        <w:rPr>
          <w:rFonts w:ascii="Times New Roman" w:hAnsi="Times New Roman" w:cs="Times New Roman"/>
          <w:b/>
          <w:bCs/>
          <w:sz w:val="28"/>
          <w:szCs w:val="28"/>
        </w:rPr>
        <w:t>акредитації</w:t>
      </w:r>
    </w:p>
    <w:p w14:paraId="7C5CA395" w14:textId="77777777" w:rsidR="009423C5" w:rsidRPr="004871A1" w:rsidRDefault="009423C5" w:rsidP="005C5968">
      <w:pPr>
        <w:spacing w:after="0" w:line="276" w:lineRule="auto"/>
        <w:jc w:val="center"/>
        <w:rPr>
          <w:rFonts w:ascii="Times New Roman" w:hAnsi="Times New Roman" w:cs="Times New Roman"/>
          <w:b/>
          <w:bCs/>
          <w:sz w:val="28"/>
          <w:szCs w:val="28"/>
        </w:rPr>
      </w:pPr>
    </w:p>
    <w:p w14:paraId="090C3A11" w14:textId="6E38C89A" w:rsidR="003E2C0D" w:rsidRPr="004871A1" w:rsidRDefault="003E2C0D" w:rsidP="009423C5">
      <w:pPr>
        <w:spacing w:after="0" w:line="276" w:lineRule="auto"/>
        <w:ind w:firstLine="360"/>
        <w:jc w:val="both"/>
        <w:rPr>
          <w:rFonts w:ascii="Times New Roman" w:hAnsi="Times New Roman" w:cs="Times New Roman"/>
          <w:sz w:val="28"/>
          <w:szCs w:val="28"/>
        </w:rPr>
      </w:pPr>
      <w:r w:rsidRPr="004871A1">
        <w:rPr>
          <w:rFonts w:ascii="Times New Roman" w:hAnsi="Times New Roman" w:cs="Times New Roman"/>
          <w:sz w:val="28"/>
          <w:szCs w:val="28"/>
        </w:rPr>
        <w:t>Етап передбачає розроблення та затвердження чіткої нормативної основи, на яку спирається акредитаційн</w:t>
      </w:r>
      <w:r w:rsidR="003F2027" w:rsidRPr="004871A1">
        <w:rPr>
          <w:rFonts w:ascii="Times New Roman" w:hAnsi="Times New Roman" w:cs="Times New Roman"/>
          <w:sz w:val="28"/>
          <w:szCs w:val="28"/>
        </w:rPr>
        <w:t>ий процес, що</w:t>
      </w:r>
      <w:r w:rsidRPr="004871A1">
        <w:rPr>
          <w:rFonts w:ascii="Times New Roman" w:hAnsi="Times New Roman" w:cs="Times New Roman"/>
          <w:sz w:val="28"/>
          <w:szCs w:val="28"/>
        </w:rPr>
        <w:t xml:space="preserve"> формуються на основі:</w:t>
      </w:r>
    </w:p>
    <w:p w14:paraId="351C4451" w14:textId="77777777" w:rsidR="003E2C0D" w:rsidRPr="004871A1" w:rsidRDefault="003E2C0D">
      <w:pPr>
        <w:numPr>
          <w:ilvl w:val="0"/>
          <w:numId w:val="5"/>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національних і міжнародних підходів до забезпечення якості освіти дорослих;</w:t>
      </w:r>
    </w:p>
    <w:p w14:paraId="18759C5D" w14:textId="77777777" w:rsidR="003E2C0D" w:rsidRPr="004871A1" w:rsidRDefault="003E2C0D">
      <w:pPr>
        <w:numPr>
          <w:ilvl w:val="0"/>
          <w:numId w:val="5"/>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потреб здобувачів освіти, громад і роботодавців;</w:t>
      </w:r>
    </w:p>
    <w:p w14:paraId="72FC5374" w14:textId="77777777" w:rsidR="003E2C0D" w:rsidRPr="004871A1" w:rsidRDefault="003E2C0D">
      <w:pPr>
        <w:numPr>
          <w:ilvl w:val="0"/>
          <w:numId w:val="5"/>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 xml:space="preserve">принципів гуманістичної педагогіки, інклюзії, </w:t>
      </w:r>
      <w:proofErr w:type="spellStart"/>
      <w:r w:rsidRPr="004871A1">
        <w:rPr>
          <w:rFonts w:ascii="Times New Roman" w:hAnsi="Times New Roman" w:cs="Times New Roman"/>
          <w:sz w:val="28"/>
          <w:szCs w:val="28"/>
        </w:rPr>
        <w:t>цифровізації</w:t>
      </w:r>
      <w:proofErr w:type="spellEnd"/>
      <w:r w:rsidRPr="004871A1">
        <w:rPr>
          <w:rFonts w:ascii="Times New Roman" w:hAnsi="Times New Roman" w:cs="Times New Roman"/>
          <w:sz w:val="28"/>
          <w:szCs w:val="28"/>
        </w:rPr>
        <w:t xml:space="preserve"> та сталого розвитку.</w:t>
      </w:r>
    </w:p>
    <w:p w14:paraId="551A87C5" w14:textId="2FD2A423" w:rsidR="003E2C0D" w:rsidRPr="004871A1" w:rsidRDefault="003E2C0D" w:rsidP="005C5968">
      <w:p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Критерії охоплюють такі сфери, як стратегія розвитку ЦНОД, освітні програми, методи навчання, кваліфікація персоналу, взаємодія з громадою, управління якістю, фінансова сталість тощо.</w:t>
      </w:r>
    </w:p>
    <w:p w14:paraId="75D76981" w14:textId="37A90026" w:rsidR="003E2C0D" w:rsidRPr="004871A1" w:rsidRDefault="003E2C0D" w:rsidP="005C5968">
      <w:pPr>
        <w:spacing w:after="0" w:line="276" w:lineRule="auto"/>
        <w:jc w:val="center"/>
        <w:rPr>
          <w:rFonts w:ascii="Times New Roman" w:hAnsi="Times New Roman" w:cs="Times New Roman"/>
          <w:b/>
          <w:bCs/>
          <w:sz w:val="28"/>
          <w:szCs w:val="28"/>
        </w:rPr>
      </w:pPr>
      <w:r w:rsidRPr="004871A1">
        <w:rPr>
          <w:rFonts w:ascii="Times New Roman" w:hAnsi="Times New Roman" w:cs="Times New Roman"/>
          <w:b/>
          <w:bCs/>
          <w:sz w:val="28"/>
          <w:szCs w:val="28"/>
        </w:rPr>
        <w:t>Подання заявки та первинне оцінювання</w:t>
      </w:r>
    </w:p>
    <w:p w14:paraId="63F76B01" w14:textId="0C2527D3" w:rsidR="003E2C0D" w:rsidRPr="004871A1" w:rsidRDefault="003E2C0D" w:rsidP="005C5968">
      <w:p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Процедура акредитації починається з ініціативи ЦНОД, який готує та подає пакет документів, що включає:</w:t>
      </w:r>
    </w:p>
    <w:p w14:paraId="25D0E9FE" w14:textId="77777777" w:rsidR="003E2C0D" w:rsidRPr="004871A1" w:rsidRDefault="003E2C0D">
      <w:pPr>
        <w:numPr>
          <w:ilvl w:val="0"/>
          <w:numId w:val="6"/>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офіційну заявку на акредитацію;</w:t>
      </w:r>
    </w:p>
    <w:p w14:paraId="5AAD8CF0" w14:textId="77777777" w:rsidR="003E2C0D" w:rsidRPr="004871A1" w:rsidRDefault="003E2C0D">
      <w:pPr>
        <w:numPr>
          <w:ilvl w:val="0"/>
          <w:numId w:val="6"/>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 xml:space="preserve">анкету </w:t>
      </w:r>
      <w:proofErr w:type="spellStart"/>
      <w:r w:rsidRPr="004871A1">
        <w:rPr>
          <w:rFonts w:ascii="Times New Roman" w:hAnsi="Times New Roman" w:cs="Times New Roman"/>
          <w:sz w:val="28"/>
          <w:szCs w:val="28"/>
        </w:rPr>
        <w:t>самооцінювання</w:t>
      </w:r>
      <w:proofErr w:type="spellEnd"/>
      <w:r w:rsidRPr="004871A1">
        <w:rPr>
          <w:rFonts w:ascii="Times New Roman" w:hAnsi="Times New Roman" w:cs="Times New Roman"/>
          <w:sz w:val="28"/>
          <w:szCs w:val="28"/>
        </w:rPr>
        <w:t xml:space="preserve"> відповідно до встановленої форми;</w:t>
      </w:r>
    </w:p>
    <w:p w14:paraId="4F04C0F5" w14:textId="4F5F6DBD" w:rsidR="003E2C0D" w:rsidRPr="004871A1" w:rsidRDefault="003E2C0D">
      <w:pPr>
        <w:numPr>
          <w:ilvl w:val="0"/>
          <w:numId w:val="6"/>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підтверджувальні матеріали (документи, свідоцтва, сер</w:t>
      </w:r>
      <w:r w:rsidR="00A4605A" w:rsidRPr="004871A1">
        <w:rPr>
          <w:rFonts w:ascii="Times New Roman" w:hAnsi="Times New Roman" w:cs="Times New Roman"/>
          <w:sz w:val="28"/>
          <w:szCs w:val="28"/>
        </w:rPr>
        <w:t>тифікати тощо</w:t>
      </w:r>
      <w:r w:rsidRPr="004871A1">
        <w:rPr>
          <w:rFonts w:ascii="Times New Roman" w:hAnsi="Times New Roman" w:cs="Times New Roman"/>
          <w:sz w:val="28"/>
          <w:szCs w:val="28"/>
        </w:rPr>
        <w:t>).</w:t>
      </w:r>
    </w:p>
    <w:p w14:paraId="046B54D1" w14:textId="77777777" w:rsidR="003E2C0D" w:rsidRPr="004871A1" w:rsidRDefault="003E2C0D" w:rsidP="005C5968">
      <w:p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На цьому етапі здійснюється перевірка повноти та відповідності поданих матеріалів вимогам, а також надається консультаційна підтримка Центру щодо подальших дій.</w:t>
      </w:r>
    </w:p>
    <w:p w14:paraId="24A1994A" w14:textId="7515B850" w:rsidR="003E2C0D" w:rsidRPr="004871A1" w:rsidRDefault="006E0CD6" w:rsidP="005C5968">
      <w:pPr>
        <w:spacing w:after="0" w:line="276" w:lineRule="auto"/>
        <w:jc w:val="center"/>
        <w:rPr>
          <w:rFonts w:ascii="Times New Roman" w:hAnsi="Times New Roman" w:cs="Times New Roman"/>
          <w:b/>
          <w:bCs/>
          <w:sz w:val="28"/>
          <w:szCs w:val="28"/>
        </w:rPr>
      </w:pPr>
      <w:r w:rsidRPr="004871A1">
        <w:rPr>
          <w:rFonts w:ascii="Times New Roman" w:hAnsi="Times New Roman" w:cs="Times New Roman"/>
          <w:b/>
          <w:bCs/>
          <w:sz w:val="28"/>
          <w:szCs w:val="28"/>
        </w:rPr>
        <w:lastRenderedPageBreak/>
        <w:t>Власне а</w:t>
      </w:r>
      <w:r w:rsidR="003E2C0D" w:rsidRPr="004871A1">
        <w:rPr>
          <w:rFonts w:ascii="Times New Roman" w:hAnsi="Times New Roman" w:cs="Times New Roman"/>
          <w:b/>
          <w:bCs/>
          <w:sz w:val="28"/>
          <w:szCs w:val="28"/>
        </w:rPr>
        <w:t>кредитаційна експертиза</w:t>
      </w:r>
    </w:p>
    <w:p w14:paraId="041F9190" w14:textId="3EEACF5F" w:rsidR="003E2C0D" w:rsidRPr="004871A1" w:rsidRDefault="009423C5" w:rsidP="009423C5">
      <w:pPr>
        <w:spacing w:after="0" w:line="276" w:lineRule="auto"/>
        <w:ind w:firstLine="708"/>
        <w:jc w:val="both"/>
        <w:rPr>
          <w:rFonts w:ascii="Times New Roman" w:hAnsi="Times New Roman" w:cs="Times New Roman"/>
          <w:sz w:val="28"/>
          <w:szCs w:val="28"/>
        </w:rPr>
      </w:pPr>
      <w:r w:rsidRPr="009423C5">
        <w:rPr>
          <w:rFonts w:ascii="Times New Roman" w:hAnsi="Times New Roman" w:cs="Times New Roman"/>
          <w:sz w:val="28"/>
          <w:szCs w:val="28"/>
        </w:rPr>
        <w:t>Власне акредитаційна експертиза</w:t>
      </w:r>
      <w:r>
        <w:rPr>
          <w:rFonts w:ascii="Times New Roman" w:hAnsi="Times New Roman" w:cs="Times New Roman"/>
          <w:sz w:val="28"/>
          <w:szCs w:val="28"/>
        </w:rPr>
        <w:t xml:space="preserve"> -</w:t>
      </w:r>
      <w:r w:rsidR="003E2C0D" w:rsidRPr="004871A1">
        <w:rPr>
          <w:rFonts w:ascii="Times New Roman" w:hAnsi="Times New Roman" w:cs="Times New Roman"/>
          <w:sz w:val="28"/>
          <w:szCs w:val="28"/>
        </w:rPr>
        <w:t xml:space="preserve"> ключовий етап процесу, що передбачає комплексне зовнішнє оцінювання діяльності ЦНОД. </w:t>
      </w:r>
    </w:p>
    <w:p w14:paraId="66826AAC" w14:textId="0243F521" w:rsidR="003E2C0D" w:rsidRPr="004871A1" w:rsidRDefault="003E2C0D" w:rsidP="009423C5">
      <w:pPr>
        <w:spacing w:after="0" w:line="276" w:lineRule="auto"/>
        <w:ind w:firstLine="708"/>
        <w:jc w:val="both"/>
        <w:rPr>
          <w:rFonts w:ascii="Times New Roman" w:hAnsi="Times New Roman" w:cs="Times New Roman"/>
          <w:sz w:val="28"/>
          <w:szCs w:val="28"/>
        </w:rPr>
      </w:pPr>
      <w:r w:rsidRPr="004871A1">
        <w:rPr>
          <w:rFonts w:ascii="Times New Roman" w:hAnsi="Times New Roman" w:cs="Times New Roman"/>
          <w:sz w:val="28"/>
          <w:szCs w:val="28"/>
        </w:rPr>
        <w:t>Експертиза здійснюється акредитаційною комісією (експертною групою), яка проводить:</w:t>
      </w:r>
    </w:p>
    <w:p w14:paraId="34432A91" w14:textId="77777777" w:rsidR="003E2C0D" w:rsidRPr="004871A1" w:rsidRDefault="003E2C0D">
      <w:pPr>
        <w:numPr>
          <w:ilvl w:val="0"/>
          <w:numId w:val="7"/>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вивчення поданих матеріалів;</w:t>
      </w:r>
    </w:p>
    <w:p w14:paraId="0FC4CD9A" w14:textId="77777777" w:rsidR="003E2C0D" w:rsidRPr="004871A1" w:rsidRDefault="003E2C0D">
      <w:pPr>
        <w:numPr>
          <w:ilvl w:val="0"/>
          <w:numId w:val="7"/>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дистанційні або виїзні візити (за можливості);</w:t>
      </w:r>
    </w:p>
    <w:p w14:paraId="0C104705" w14:textId="77777777" w:rsidR="003E2C0D" w:rsidRPr="004871A1" w:rsidRDefault="003E2C0D">
      <w:pPr>
        <w:numPr>
          <w:ilvl w:val="0"/>
          <w:numId w:val="7"/>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інтерв’ю з персоналом, здобувачами освіти, партнерами;</w:t>
      </w:r>
    </w:p>
    <w:p w14:paraId="67813586" w14:textId="77777777" w:rsidR="003E2C0D" w:rsidRPr="004871A1" w:rsidRDefault="003E2C0D">
      <w:pPr>
        <w:numPr>
          <w:ilvl w:val="0"/>
          <w:numId w:val="7"/>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огляд матеріально-технічної бази та освітньої інфраструктури;</w:t>
      </w:r>
    </w:p>
    <w:p w14:paraId="62EF440C" w14:textId="77777777" w:rsidR="003E2C0D" w:rsidRPr="004871A1" w:rsidRDefault="003E2C0D">
      <w:pPr>
        <w:numPr>
          <w:ilvl w:val="0"/>
          <w:numId w:val="7"/>
        </w:numPr>
        <w:spacing w:after="0" w:line="276" w:lineRule="auto"/>
        <w:ind w:left="714" w:hanging="357"/>
        <w:jc w:val="both"/>
        <w:rPr>
          <w:rFonts w:ascii="Times New Roman" w:hAnsi="Times New Roman" w:cs="Times New Roman"/>
          <w:sz w:val="28"/>
          <w:szCs w:val="28"/>
        </w:rPr>
      </w:pPr>
      <w:r w:rsidRPr="004871A1">
        <w:rPr>
          <w:rFonts w:ascii="Times New Roman" w:hAnsi="Times New Roman" w:cs="Times New Roman"/>
          <w:sz w:val="28"/>
          <w:szCs w:val="28"/>
        </w:rPr>
        <w:t xml:space="preserve">аналіз управлінських процесів, </w:t>
      </w:r>
      <w:proofErr w:type="spellStart"/>
      <w:r w:rsidRPr="004871A1">
        <w:rPr>
          <w:rFonts w:ascii="Times New Roman" w:hAnsi="Times New Roman" w:cs="Times New Roman"/>
          <w:sz w:val="28"/>
          <w:szCs w:val="28"/>
        </w:rPr>
        <w:t>методик</w:t>
      </w:r>
      <w:proofErr w:type="spellEnd"/>
      <w:r w:rsidRPr="004871A1">
        <w:rPr>
          <w:rFonts w:ascii="Times New Roman" w:hAnsi="Times New Roman" w:cs="Times New Roman"/>
          <w:sz w:val="28"/>
          <w:szCs w:val="28"/>
        </w:rPr>
        <w:t xml:space="preserve"> навчання та інструментів </w:t>
      </w:r>
      <w:proofErr w:type="spellStart"/>
      <w:r w:rsidRPr="004871A1">
        <w:rPr>
          <w:rFonts w:ascii="Times New Roman" w:hAnsi="Times New Roman" w:cs="Times New Roman"/>
          <w:sz w:val="28"/>
          <w:szCs w:val="28"/>
        </w:rPr>
        <w:t>самооцінювання</w:t>
      </w:r>
      <w:proofErr w:type="spellEnd"/>
      <w:r w:rsidRPr="004871A1">
        <w:rPr>
          <w:rFonts w:ascii="Times New Roman" w:hAnsi="Times New Roman" w:cs="Times New Roman"/>
          <w:sz w:val="28"/>
          <w:szCs w:val="28"/>
        </w:rPr>
        <w:t xml:space="preserve"> якості.</w:t>
      </w:r>
    </w:p>
    <w:p w14:paraId="10126F8E" w14:textId="77777777" w:rsidR="003E2C0D" w:rsidRDefault="003E2C0D" w:rsidP="009423C5">
      <w:pPr>
        <w:spacing w:after="0" w:line="276" w:lineRule="auto"/>
        <w:ind w:firstLine="708"/>
        <w:jc w:val="both"/>
        <w:rPr>
          <w:rFonts w:ascii="Times New Roman" w:hAnsi="Times New Roman" w:cs="Times New Roman"/>
          <w:sz w:val="28"/>
          <w:szCs w:val="28"/>
        </w:rPr>
      </w:pPr>
      <w:r w:rsidRPr="004871A1">
        <w:rPr>
          <w:rFonts w:ascii="Times New Roman" w:hAnsi="Times New Roman" w:cs="Times New Roman"/>
          <w:sz w:val="28"/>
          <w:szCs w:val="28"/>
        </w:rPr>
        <w:t>За результатами експертизи формується підсумковий звіт з аналітичним обґрунтуванням оцінки за кожним критерієм.</w:t>
      </w:r>
    </w:p>
    <w:p w14:paraId="2CB5243D" w14:textId="77777777" w:rsidR="009423C5" w:rsidRPr="004871A1" w:rsidRDefault="009423C5" w:rsidP="009423C5">
      <w:pPr>
        <w:spacing w:after="0" w:line="276" w:lineRule="auto"/>
        <w:ind w:firstLine="708"/>
        <w:jc w:val="both"/>
        <w:rPr>
          <w:rFonts w:ascii="Times New Roman" w:hAnsi="Times New Roman" w:cs="Times New Roman"/>
          <w:sz w:val="28"/>
          <w:szCs w:val="28"/>
        </w:rPr>
      </w:pPr>
    </w:p>
    <w:p w14:paraId="2E4E6358" w14:textId="20A745DB" w:rsidR="003E2C0D" w:rsidRDefault="003E2C0D" w:rsidP="005C5968">
      <w:pPr>
        <w:spacing w:after="0" w:line="276" w:lineRule="auto"/>
        <w:jc w:val="center"/>
        <w:rPr>
          <w:rFonts w:ascii="Times New Roman" w:hAnsi="Times New Roman" w:cs="Times New Roman"/>
          <w:b/>
          <w:bCs/>
          <w:sz w:val="28"/>
          <w:szCs w:val="28"/>
        </w:rPr>
      </w:pPr>
      <w:r w:rsidRPr="004871A1">
        <w:rPr>
          <w:rFonts w:ascii="Times New Roman" w:hAnsi="Times New Roman" w:cs="Times New Roman"/>
          <w:b/>
          <w:bCs/>
          <w:sz w:val="28"/>
          <w:szCs w:val="28"/>
        </w:rPr>
        <w:t>Прийняття рішення про акредитацію</w:t>
      </w:r>
    </w:p>
    <w:p w14:paraId="6435A214" w14:textId="77777777" w:rsidR="009423C5" w:rsidRPr="004871A1" w:rsidRDefault="009423C5" w:rsidP="005C5968">
      <w:pPr>
        <w:spacing w:after="0" w:line="276" w:lineRule="auto"/>
        <w:jc w:val="center"/>
        <w:rPr>
          <w:rFonts w:ascii="Times New Roman" w:hAnsi="Times New Roman" w:cs="Times New Roman"/>
          <w:b/>
          <w:bCs/>
          <w:sz w:val="28"/>
          <w:szCs w:val="28"/>
        </w:rPr>
      </w:pPr>
    </w:p>
    <w:p w14:paraId="1045E8C2" w14:textId="77777777" w:rsidR="003E2C0D" w:rsidRPr="004871A1" w:rsidRDefault="003E2C0D" w:rsidP="009423C5">
      <w:pPr>
        <w:spacing w:after="0" w:line="276" w:lineRule="auto"/>
        <w:ind w:firstLine="708"/>
        <w:jc w:val="both"/>
        <w:rPr>
          <w:rFonts w:ascii="Times New Roman" w:hAnsi="Times New Roman" w:cs="Times New Roman"/>
          <w:sz w:val="28"/>
          <w:szCs w:val="28"/>
        </w:rPr>
      </w:pPr>
      <w:r w:rsidRPr="004871A1">
        <w:rPr>
          <w:rFonts w:ascii="Times New Roman" w:hAnsi="Times New Roman" w:cs="Times New Roman"/>
          <w:sz w:val="28"/>
          <w:szCs w:val="28"/>
        </w:rPr>
        <w:t>На основі висновків експертної групи акредитаційна рада (або відповідний орган) приймає вмотивоване рішення про:</w:t>
      </w:r>
    </w:p>
    <w:p w14:paraId="64FF2062" w14:textId="77777777" w:rsidR="003E2C0D" w:rsidRPr="004871A1" w:rsidRDefault="003E2C0D">
      <w:pPr>
        <w:numPr>
          <w:ilvl w:val="0"/>
          <w:numId w:val="8"/>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присвоєння статусу акредитованого ЦНОД;</w:t>
      </w:r>
    </w:p>
    <w:p w14:paraId="183CE776" w14:textId="5F57369D" w:rsidR="00CE408E" w:rsidRPr="004871A1" w:rsidRDefault="00CE408E">
      <w:pPr>
        <w:numPr>
          <w:ilvl w:val="0"/>
          <w:numId w:val="8"/>
        </w:numPr>
        <w:spacing w:after="0" w:line="276" w:lineRule="auto"/>
        <w:ind w:left="714" w:hanging="357"/>
        <w:jc w:val="both"/>
        <w:rPr>
          <w:rFonts w:ascii="Times New Roman" w:hAnsi="Times New Roman" w:cs="Times New Roman"/>
          <w:sz w:val="28"/>
          <w:szCs w:val="28"/>
        </w:rPr>
      </w:pPr>
      <w:r w:rsidRPr="004871A1">
        <w:rPr>
          <w:rFonts w:ascii="Times New Roman" w:hAnsi="Times New Roman" w:cs="Times New Roman"/>
          <w:sz w:val="28"/>
          <w:szCs w:val="28"/>
        </w:rPr>
        <w:t>умовну акредитацію</w:t>
      </w:r>
      <w:r w:rsidR="00A4605A" w:rsidRPr="004871A1">
        <w:rPr>
          <w:rFonts w:ascii="Times New Roman" w:hAnsi="Times New Roman" w:cs="Times New Roman"/>
          <w:sz w:val="28"/>
          <w:szCs w:val="28"/>
        </w:rPr>
        <w:t xml:space="preserve"> (із вимогою усунути </w:t>
      </w:r>
      <w:r w:rsidRPr="004871A1">
        <w:rPr>
          <w:rFonts w:ascii="Times New Roman" w:hAnsi="Times New Roman" w:cs="Times New Roman"/>
          <w:sz w:val="28"/>
          <w:szCs w:val="28"/>
        </w:rPr>
        <w:t>недоліки у визначений термін);</w:t>
      </w:r>
    </w:p>
    <w:p w14:paraId="2A8A3B80" w14:textId="36A46E76" w:rsidR="003E2C0D" w:rsidRPr="004871A1" w:rsidRDefault="003E2C0D">
      <w:pPr>
        <w:numPr>
          <w:ilvl w:val="0"/>
          <w:numId w:val="8"/>
        </w:numPr>
        <w:spacing w:after="0" w:line="276" w:lineRule="auto"/>
        <w:ind w:left="714" w:hanging="357"/>
        <w:jc w:val="both"/>
        <w:rPr>
          <w:rFonts w:ascii="Times New Roman" w:hAnsi="Times New Roman" w:cs="Times New Roman"/>
          <w:sz w:val="28"/>
          <w:szCs w:val="28"/>
        </w:rPr>
      </w:pPr>
      <w:r w:rsidRPr="004871A1">
        <w:rPr>
          <w:rFonts w:ascii="Times New Roman" w:hAnsi="Times New Roman" w:cs="Times New Roman"/>
          <w:sz w:val="28"/>
          <w:szCs w:val="28"/>
        </w:rPr>
        <w:t xml:space="preserve">відмову в акредитації (з </w:t>
      </w:r>
      <w:r w:rsidR="00CE408E" w:rsidRPr="004871A1">
        <w:rPr>
          <w:rFonts w:ascii="Times New Roman" w:hAnsi="Times New Roman" w:cs="Times New Roman"/>
          <w:sz w:val="28"/>
          <w:szCs w:val="28"/>
        </w:rPr>
        <w:t>наданням чіткого обґрунтування).</w:t>
      </w:r>
    </w:p>
    <w:p w14:paraId="2D80333F" w14:textId="77777777" w:rsidR="003E2C0D" w:rsidRDefault="003E2C0D" w:rsidP="005C5968">
      <w:p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 xml:space="preserve">Центрам, які успішно пройшли процедуру, видається </w:t>
      </w:r>
      <w:r w:rsidRPr="004871A1">
        <w:rPr>
          <w:rFonts w:ascii="Times New Roman" w:hAnsi="Times New Roman" w:cs="Times New Roman"/>
          <w:bCs/>
          <w:sz w:val="28"/>
          <w:szCs w:val="28"/>
        </w:rPr>
        <w:t>сертифікат акредитації</w:t>
      </w:r>
      <w:r w:rsidRPr="004871A1">
        <w:rPr>
          <w:rFonts w:ascii="Times New Roman" w:hAnsi="Times New Roman" w:cs="Times New Roman"/>
          <w:sz w:val="28"/>
          <w:szCs w:val="28"/>
        </w:rPr>
        <w:t>, який є чинним упродовж визначеного періоду (наприклад, 3 роки).</w:t>
      </w:r>
    </w:p>
    <w:p w14:paraId="73E08960" w14:textId="77777777" w:rsidR="009423C5" w:rsidRPr="004871A1" w:rsidRDefault="009423C5" w:rsidP="005C5968">
      <w:pPr>
        <w:spacing w:after="0" w:line="276" w:lineRule="auto"/>
        <w:jc w:val="both"/>
        <w:rPr>
          <w:rFonts w:ascii="Times New Roman" w:hAnsi="Times New Roman" w:cs="Times New Roman"/>
          <w:sz w:val="28"/>
          <w:szCs w:val="28"/>
        </w:rPr>
      </w:pPr>
    </w:p>
    <w:p w14:paraId="2A3AD3AD" w14:textId="7ED6A314" w:rsidR="003E2C0D" w:rsidRDefault="003E2C0D" w:rsidP="005C5968">
      <w:pPr>
        <w:spacing w:after="0" w:line="276" w:lineRule="auto"/>
        <w:jc w:val="center"/>
        <w:rPr>
          <w:rFonts w:ascii="Times New Roman" w:hAnsi="Times New Roman" w:cs="Times New Roman"/>
          <w:b/>
          <w:bCs/>
          <w:sz w:val="28"/>
          <w:szCs w:val="28"/>
        </w:rPr>
      </w:pPr>
      <w:r w:rsidRPr="004871A1">
        <w:rPr>
          <w:rFonts w:ascii="Times New Roman" w:hAnsi="Times New Roman" w:cs="Times New Roman"/>
          <w:b/>
          <w:bCs/>
          <w:sz w:val="28"/>
          <w:szCs w:val="28"/>
        </w:rPr>
        <w:t>Моніторинг, нагляд і супровід</w:t>
      </w:r>
    </w:p>
    <w:p w14:paraId="7B8FDFBC" w14:textId="77777777" w:rsidR="009423C5" w:rsidRPr="004871A1" w:rsidRDefault="009423C5" w:rsidP="005C5968">
      <w:pPr>
        <w:spacing w:after="0" w:line="276" w:lineRule="auto"/>
        <w:jc w:val="center"/>
        <w:rPr>
          <w:rFonts w:ascii="Times New Roman" w:hAnsi="Times New Roman" w:cs="Times New Roman"/>
          <w:b/>
          <w:bCs/>
          <w:sz w:val="28"/>
          <w:szCs w:val="28"/>
        </w:rPr>
      </w:pPr>
    </w:p>
    <w:p w14:paraId="2DD75AE2" w14:textId="1EDCF6BB" w:rsidR="003E2C0D" w:rsidRPr="004871A1" w:rsidRDefault="003E2C0D" w:rsidP="009423C5">
      <w:pPr>
        <w:spacing w:after="0" w:line="276" w:lineRule="auto"/>
        <w:ind w:firstLine="708"/>
        <w:jc w:val="both"/>
        <w:rPr>
          <w:rFonts w:ascii="Times New Roman" w:hAnsi="Times New Roman" w:cs="Times New Roman"/>
          <w:sz w:val="28"/>
          <w:szCs w:val="28"/>
        </w:rPr>
      </w:pPr>
      <w:r w:rsidRPr="004871A1">
        <w:rPr>
          <w:rFonts w:ascii="Times New Roman" w:hAnsi="Times New Roman" w:cs="Times New Roman"/>
          <w:sz w:val="28"/>
          <w:szCs w:val="28"/>
        </w:rPr>
        <w:t>Після акреди</w:t>
      </w:r>
      <w:r w:rsidR="00A4605A" w:rsidRPr="004871A1">
        <w:rPr>
          <w:rFonts w:ascii="Times New Roman" w:hAnsi="Times New Roman" w:cs="Times New Roman"/>
          <w:sz w:val="28"/>
          <w:szCs w:val="28"/>
        </w:rPr>
        <w:t>тації здійснюється</w:t>
      </w:r>
      <w:r w:rsidRPr="004871A1">
        <w:rPr>
          <w:rFonts w:ascii="Times New Roman" w:hAnsi="Times New Roman" w:cs="Times New Roman"/>
          <w:sz w:val="28"/>
          <w:szCs w:val="28"/>
        </w:rPr>
        <w:t xml:space="preserve"> моніторинг діяльності ЦНОД з метою:</w:t>
      </w:r>
    </w:p>
    <w:p w14:paraId="39C64B12" w14:textId="77777777" w:rsidR="003E2C0D" w:rsidRPr="004871A1" w:rsidRDefault="003E2C0D">
      <w:pPr>
        <w:numPr>
          <w:ilvl w:val="0"/>
          <w:numId w:val="9"/>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контролю дотримання встановлених стандартів;</w:t>
      </w:r>
    </w:p>
    <w:p w14:paraId="073AC982" w14:textId="77777777" w:rsidR="003E2C0D" w:rsidRPr="004871A1" w:rsidRDefault="003E2C0D">
      <w:pPr>
        <w:numPr>
          <w:ilvl w:val="0"/>
          <w:numId w:val="9"/>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виявлення позитивної динаміки або ризиків зниження якості;</w:t>
      </w:r>
    </w:p>
    <w:p w14:paraId="75513D24" w14:textId="77777777" w:rsidR="003E2C0D" w:rsidRPr="004871A1" w:rsidRDefault="003E2C0D">
      <w:pPr>
        <w:numPr>
          <w:ilvl w:val="0"/>
          <w:numId w:val="9"/>
        </w:numPr>
        <w:spacing w:after="0" w:line="276" w:lineRule="auto"/>
        <w:ind w:left="714" w:hanging="357"/>
        <w:jc w:val="both"/>
        <w:rPr>
          <w:rFonts w:ascii="Times New Roman" w:hAnsi="Times New Roman" w:cs="Times New Roman"/>
          <w:sz w:val="28"/>
          <w:szCs w:val="28"/>
        </w:rPr>
      </w:pPr>
      <w:r w:rsidRPr="004871A1">
        <w:rPr>
          <w:rFonts w:ascii="Times New Roman" w:hAnsi="Times New Roman" w:cs="Times New Roman"/>
          <w:sz w:val="28"/>
          <w:szCs w:val="28"/>
        </w:rPr>
        <w:t>надання методичної підтримки для подальшого розвитку.</w:t>
      </w:r>
    </w:p>
    <w:p w14:paraId="07207A3E" w14:textId="28AFD089" w:rsidR="00987B90" w:rsidRPr="004871A1" w:rsidRDefault="003E2C0D" w:rsidP="005C5968">
      <w:p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Форми моніторингу можуть включати щорічну звітність, вибіркові перевірки, повторну експертизу у разі значних змін у структурі чи змісті діяльності Центру.</w:t>
      </w:r>
      <w:r w:rsidR="00A4605A" w:rsidRPr="004871A1">
        <w:rPr>
          <w:rFonts w:ascii="Times New Roman" w:hAnsi="Times New Roman" w:cs="Times New Roman"/>
          <w:sz w:val="28"/>
          <w:szCs w:val="28"/>
        </w:rPr>
        <w:t xml:space="preserve"> </w:t>
      </w:r>
      <w:r w:rsidRPr="004871A1">
        <w:rPr>
          <w:rFonts w:ascii="Times New Roman" w:hAnsi="Times New Roman" w:cs="Times New Roman"/>
          <w:bCs/>
          <w:sz w:val="28"/>
          <w:szCs w:val="28"/>
        </w:rPr>
        <w:br w:type="page"/>
      </w:r>
    </w:p>
    <w:p w14:paraId="32538F5C" w14:textId="4882F16B" w:rsidR="00F04350" w:rsidRPr="004871A1" w:rsidRDefault="00237B16" w:rsidP="005C5968">
      <w:pPr>
        <w:spacing w:after="0" w:line="276" w:lineRule="auto"/>
        <w:jc w:val="center"/>
        <w:rPr>
          <w:rFonts w:ascii="Times New Roman" w:hAnsi="Times New Roman" w:cs="Times New Roman"/>
          <w:b/>
          <w:bCs/>
          <w:sz w:val="36"/>
          <w:szCs w:val="36"/>
        </w:rPr>
      </w:pPr>
      <w:r w:rsidRPr="004871A1">
        <w:rPr>
          <w:rFonts w:ascii="Times New Roman" w:hAnsi="Times New Roman" w:cs="Times New Roman"/>
          <w:b/>
          <w:bCs/>
          <w:sz w:val="36"/>
          <w:szCs w:val="36"/>
        </w:rPr>
        <w:lastRenderedPageBreak/>
        <w:t>4</w:t>
      </w:r>
      <w:r w:rsidR="005B7C83" w:rsidRPr="004871A1">
        <w:rPr>
          <w:rFonts w:ascii="Times New Roman" w:hAnsi="Times New Roman" w:cs="Times New Roman"/>
          <w:b/>
          <w:bCs/>
          <w:sz w:val="36"/>
          <w:szCs w:val="36"/>
        </w:rPr>
        <w:t>. Порядок проведення громадської акредитації</w:t>
      </w:r>
    </w:p>
    <w:tbl>
      <w:tblPr>
        <w:tblStyle w:val="ac"/>
        <w:tblW w:w="0" w:type="auto"/>
        <w:tblLook w:val="04A0" w:firstRow="1" w:lastRow="0" w:firstColumn="1" w:lastColumn="0" w:noHBand="0" w:noVBand="1"/>
      </w:tblPr>
      <w:tblGrid>
        <w:gridCol w:w="846"/>
        <w:gridCol w:w="2268"/>
        <w:gridCol w:w="3363"/>
        <w:gridCol w:w="2867"/>
      </w:tblGrid>
      <w:tr w:rsidR="0081728F" w:rsidRPr="004871A1" w14:paraId="23C27E2A" w14:textId="77777777" w:rsidTr="00381EF9">
        <w:tc>
          <w:tcPr>
            <w:tcW w:w="846" w:type="dxa"/>
          </w:tcPr>
          <w:p w14:paraId="50ACD46E" w14:textId="77777777" w:rsidR="0081728F" w:rsidRPr="004871A1" w:rsidRDefault="00381EF9" w:rsidP="005C5968">
            <w:pPr>
              <w:spacing w:line="276" w:lineRule="auto"/>
              <w:jc w:val="both"/>
              <w:rPr>
                <w:rFonts w:ascii="Times New Roman" w:hAnsi="Times New Roman" w:cs="Times New Roman"/>
                <w:b/>
                <w:sz w:val="26"/>
                <w:szCs w:val="26"/>
              </w:rPr>
            </w:pPr>
            <w:r w:rsidRPr="004871A1">
              <w:rPr>
                <w:rFonts w:ascii="Times New Roman" w:hAnsi="Times New Roman" w:cs="Times New Roman"/>
                <w:b/>
                <w:sz w:val="26"/>
                <w:szCs w:val="26"/>
              </w:rPr>
              <w:t xml:space="preserve">№ </w:t>
            </w:r>
          </w:p>
          <w:p w14:paraId="6F646AB9" w14:textId="373BBC99" w:rsidR="00381EF9" w:rsidRPr="004871A1" w:rsidRDefault="00381EF9" w:rsidP="005C5968">
            <w:pPr>
              <w:spacing w:line="276" w:lineRule="auto"/>
              <w:jc w:val="both"/>
              <w:rPr>
                <w:rFonts w:ascii="Times New Roman" w:hAnsi="Times New Roman" w:cs="Times New Roman"/>
                <w:b/>
                <w:sz w:val="26"/>
                <w:szCs w:val="26"/>
              </w:rPr>
            </w:pPr>
            <w:r w:rsidRPr="004871A1">
              <w:rPr>
                <w:rFonts w:ascii="Times New Roman" w:hAnsi="Times New Roman" w:cs="Times New Roman"/>
                <w:b/>
                <w:sz w:val="26"/>
                <w:szCs w:val="26"/>
              </w:rPr>
              <w:t>за/п</w:t>
            </w:r>
          </w:p>
        </w:tc>
        <w:tc>
          <w:tcPr>
            <w:tcW w:w="2268" w:type="dxa"/>
          </w:tcPr>
          <w:p w14:paraId="310733DE" w14:textId="50087459" w:rsidR="0081728F" w:rsidRPr="004871A1" w:rsidRDefault="0081728F" w:rsidP="005C5968">
            <w:pPr>
              <w:spacing w:line="276" w:lineRule="auto"/>
              <w:jc w:val="both"/>
              <w:rPr>
                <w:rFonts w:ascii="Times New Roman" w:hAnsi="Times New Roman" w:cs="Times New Roman"/>
                <w:b/>
                <w:sz w:val="26"/>
                <w:szCs w:val="26"/>
              </w:rPr>
            </w:pPr>
            <w:r w:rsidRPr="004871A1">
              <w:rPr>
                <w:rFonts w:ascii="Times New Roman" w:hAnsi="Times New Roman" w:cs="Times New Roman"/>
                <w:b/>
                <w:sz w:val="26"/>
                <w:szCs w:val="26"/>
              </w:rPr>
              <w:t>Етап</w:t>
            </w:r>
          </w:p>
        </w:tc>
        <w:tc>
          <w:tcPr>
            <w:tcW w:w="3363" w:type="dxa"/>
          </w:tcPr>
          <w:p w14:paraId="7C5D95AD" w14:textId="6163CBDC" w:rsidR="0081728F" w:rsidRPr="004871A1" w:rsidRDefault="0081728F" w:rsidP="005C5968">
            <w:pPr>
              <w:spacing w:line="276" w:lineRule="auto"/>
              <w:jc w:val="both"/>
              <w:rPr>
                <w:rFonts w:ascii="Times New Roman" w:hAnsi="Times New Roman" w:cs="Times New Roman"/>
                <w:b/>
                <w:sz w:val="26"/>
                <w:szCs w:val="26"/>
              </w:rPr>
            </w:pPr>
            <w:r w:rsidRPr="004871A1">
              <w:rPr>
                <w:rFonts w:ascii="Times New Roman" w:hAnsi="Times New Roman" w:cs="Times New Roman"/>
                <w:b/>
                <w:sz w:val="26"/>
                <w:szCs w:val="26"/>
              </w:rPr>
              <w:t>Зміст діяльності</w:t>
            </w:r>
          </w:p>
        </w:tc>
        <w:tc>
          <w:tcPr>
            <w:tcW w:w="2867" w:type="dxa"/>
          </w:tcPr>
          <w:p w14:paraId="2D43F95F" w14:textId="28548359" w:rsidR="0081728F" w:rsidRPr="004871A1" w:rsidRDefault="0081728F" w:rsidP="005C5968">
            <w:pPr>
              <w:spacing w:line="276" w:lineRule="auto"/>
              <w:jc w:val="both"/>
              <w:rPr>
                <w:rFonts w:ascii="Times New Roman" w:hAnsi="Times New Roman" w:cs="Times New Roman"/>
                <w:b/>
                <w:sz w:val="26"/>
                <w:szCs w:val="26"/>
              </w:rPr>
            </w:pPr>
            <w:r w:rsidRPr="004871A1">
              <w:rPr>
                <w:rFonts w:ascii="Times New Roman" w:hAnsi="Times New Roman" w:cs="Times New Roman"/>
                <w:b/>
                <w:sz w:val="26"/>
                <w:szCs w:val="26"/>
              </w:rPr>
              <w:t>Документальне забезпечення</w:t>
            </w:r>
          </w:p>
        </w:tc>
      </w:tr>
      <w:tr w:rsidR="0081728F" w:rsidRPr="004871A1" w14:paraId="11E8182E" w14:textId="77777777" w:rsidTr="00381EF9">
        <w:tc>
          <w:tcPr>
            <w:tcW w:w="846" w:type="dxa"/>
          </w:tcPr>
          <w:p w14:paraId="2F5DA096" w14:textId="09BEF887" w:rsidR="0081728F" w:rsidRPr="004871A1" w:rsidRDefault="00381EF9"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1</w:t>
            </w:r>
          </w:p>
        </w:tc>
        <w:tc>
          <w:tcPr>
            <w:tcW w:w="2268" w:type="dxa"/>
          </w:tcPr>
          <w:p w14:paraId="776EE420" w14:textId="0200999D" w:rsidR="0081728F" w:rsidRPr="004871A1" w:rsidRDefault="0081728F"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Подання заяви</w:t>
            </w:r>
          </w:p>
        </w:tc>
        <w:tc>
          <w:tcPr>
            <w:tcW w:w="3363" w:type="dxa"/>
          </w:tcPr>
          <w:p w14:paraId="74329BC7" w14:textId="65950219" w:rsidR="0081728F" w:rsidRPr="004871A1" w:rsidRDefault="0081728F"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ЦНОД подає офіційну заяву до акредитаційного органу та сплачує організаційний внесок</w:t>
            </w:r>
          </w:p>
        </w:tc>
        <w:tc>
          <w:tcPr>
            <w:tcW w:w="2867" w:type="dxa"/>
          </w:tcPr>
          <w:p w14:paraId="548F20BF" w14:textId="3EFB6D15" w:rsidR="0081728F" w:rsidRPr="004871A1" w:rsidRDefault="0081728F"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Заява, копія Положення Центру, реєстраційні документи.</w:t>
            </w:r>
          </w:p>
        </w:tc>
      </w:tr>
      <w:tr w:rsidR="0081728F" w:rsidRPr="004871A1" w14:paraId="786B75E1" w14:textId="77777777" w:rsidTr="00381EF9">
        <w:tc>
          <w:tcPr>
            <w:tcW w:w="846" w:type="dxa"/>
          </w:tcPr>
          <w:p w14:paraId="64013E72" w14:textId="7E50F655" w:rsidR="0081728F" w:rsidRPr="004871A1" w:rsidRDefault="00381EF9"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2</w:t>
            </w:r>
          </w:p>
        </w:tc>
        <w:tc>
          <w:tcPr>
            <w:tcW w:w="2268" w:type="dxa"/>
          </w:tcPr>
          <w:p w14:paraId="0FF4598E" w14:textId="0EB46A57" w:rsidR="0081728F" w:rsidRPr="004871A1" w:rsidRDefault="0081728F" w:rsidP="005C5968">
            <w:pPr>
              <w:spacing w:line="276" w:lineRule="auto"/>
              <w:jc w:val="both"/>
              <w:rPr>
                <w:rFonts w:ascii="Times New Roman" w:hAnsi="Times New Roman" w:cs="Times New Roman"/>
                <w:sz w:val="26"/>
                <w:szCs w:val="26"/>
              </w:rPr>
            </w:pPr>
            <w:proofErr w:type="spellStart"/>
            <w:r w:rsidRPr="004871A1">
              <w:rPr>
                <w:rFonts w:ascii="Times New Roman" w:hAnsi="Times New Roman" w:cs="Times New Roman"/>
                <w:sz w:val="26"/>
                <w:szCs w:val="26"/>
              </w:rPr>
              <w:t>Самооцінювання</w:t>
            </w:r>
            <w:proofErr w:type="spellEnd"/>
          </w:p>
        </w:tc>
        <w:tc>
          <w:tcPr>
            <w:tcW w:w="3363" w:type="dxa"/>
          </w:tcPr>
          <w:p w14:paraId="2C1C62F2" w14:textId="0AA67519" w:rsidR="0081728F" w:rsidRPr="004871A1" w:rsidRDefault="0081728F"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 xml:space="preserve">ЦНОД проводить внутрішнє оцінювання своєї діяльності за визначеними критеріями та готує звіт про </w:t>
            </w:r>
            <w:proofErr w:type="spellStart"/>
            <w:r w:rsidRPr="004871A1">
              <w:rPr>
                <w:rFonts w:ascii="Times New Roman" w:hAnsi="Times New Roman" w:cs="Times New Roman"/>
                <w:sz w:val="26"/>
                <w:szCs w:val="26"/>
              </w:rPr>
              <w:t>самооцінювання</w:t>
            </w:r>
            <w:proofErr w:type="spellEnd"/>
            <w:r w:rsidRPr="004871A1">
              <w:rPr>
                <w:rFonts w:ascii="Times New Roman" w:hAnsi="Times New Roman" w:cs="Times New Roman"/>
                <w:sz w:val="26"/>
                <w:szCs w:val="26"/>
              </w:rPr>
              <w:t>.</w:t>
            </w:r>
          </w:p>
        </w:tc>
        <w:tc>
          <w:tcPr>
            <w:tcW w:w="2867" w:type="dxa"/>
          </w:tcPr>
          <w:p w14:paraId="580CA6E5" w14:textId="0E3EED06" w:rsidR="0081728F" w:rsidRPr="004871A1" w:rsidRDefault="0081728F"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Звіт про само-оцінювання ЦНОД (у довільній формі, з обов’язковим відображенням індикаторів Критеріїв оцінювання</w:t>
            </w:r>
          </w:p>
        </w:tc>
      </w:tr>
      <w:tr w:rsidR="0081728F" w:rsidRPr="004871A1" w14:paraId="7C6100BA" w14:textId="77777777" w:rsidTr="00381EF9">
        <w:tc>
          <w:tcPr>
            <w:tcW w:w="846" w:type="dxa"/>
          </w:tcPr>
          <w:p w14:paraId="1D32169C" w14:textId="030709ED" w:rsidR="0081728F" w:rsidRPr="004871A1" w:rsidRDefault="00381EF9"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3</w:t>
            </w:r>
          </w:p>
        </w:tc>
        <w:tc>
          <w:tcPr>
            <w:tcW w:w="2268" w:type="dxa"/>
          </w:tcPr>
          <w:p w14:paraId="4D963F02" w14:textId="5EB26D34" w:rsidR="0081728F" w:rsidRPr="004871A1" w:rsidRDefault="0081728F"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Зовнішня експертиза (документальна)</w:t>
            </w:r>
          </w:p>
        </w:tc>
        <w:tc>
          <w:tcPr>
            <w:tcW w:w="3363" w:type="dxa"/>
          </w:tcPr>
          <w:p w14:paraId="17FC1CC0" w14:textId="34E8DBF7" w:rsidR="0081728F" w:rsidRPr="004871A1" w:rsidRDefault="0081728F"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 xml:space="preserve">Експертна група аналізує Звіт про </w:t>
            </w:r>
            <w:proofErr w:type="spellStart"/>
            <w:r w:rsidRPr="004871A1">
              <w:rPr>
                <w:rFonts w:ascii="Times New Roman" w:hAnsi="Times New Roman" w:cs="Times New Roman"/>
                <w:sz w:val="26"/>
                <w:szCs w:val="26"/>
              </w:rPr>
              <w:t>самооцінювання</w:t>
            </w:r>
            <w:proofErr w:type="spellEnd"/>
            <w:r w:rsidRPr="004871A1">
              <w:rPr>
                <w:rFonts w:ascii="Times New Roman" w:hAnsi="Times New Roman" w:cs="Times New Roman"/>
                <w:sz w:val="26"/>
                <w:szCs w:val="26"/>
              </w:rPr>
              <w:t xml:space="preserve"> та надані Центром документи.</w:t>
            </w:r>
          </w:p>
        </w:tc>
        <w:tc>
          <w:tcPr>
            <w:tcW w:w="2867" w:type="dxa"/>
          </w:tcPr>
          <w:p w14:paraId="3DE7B03E" w14:textId="6F25CC84" w:rsidR="0081728F" w:rsidRPr="004871A1" w:rsidRDefault="0081728F"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Протокол засідання експертної групи (попередня оцінка)</w:t>
            </w:r>
          </w:p>
        </w:tc>
      </w:tr>
      <w:tr w:rsidR="0081728F" w:rsidRPr="004871A1" w14:paraId="644AEEF2" w14:textId="77777777" w:rsidTr="00381EF9">
        <w:tc>
          <w:tcPr>
            <w:tcW w:w="846" w:type="dxa"/>
          </w:tcPr>
          <w:p w14:paraId="232A084E" w14:textId="40148411" w:rsidR="0081728F" w:rsidRPr="004871A1" w:rsidRDefault="00381EF9"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4</w:t>
            </w:r>
          </w:p>
        </w:tc>
        <w:tc>
          <w:tcPr>
            <w:tcW w:w="2268" w:type="dxa"/>
          </w:tcPr>
          <w:p w14:paraId="3065E757" w14:textId="22B921EB" w:rsidR="0081728F" w:rsidRPr="004871A1" w:rsidRDefault="0081728F"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Візит експертів (або онлайн-верифікація)</w:t>
            </w:r>
          </w:p>
        </w:tc>
        <w:tc>
          <w:tcPr>
            <w:tcW w:w="3363" w:type="dxa"/>
          </w:tcPr>
          <w:p w14:paraId="5068D38A" w14:textId="2E8959D3" w:rsidR="0081728F" w:rsidRPr="004871A1" w:rsidRDefault="0081728F"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Експертна група здійснює візит до ЦНОД (або проводить онлайн-зустрічі) для перевірки фактичного стану справ, спілкування з керівництвом, фахівцями , слухачами та засновниками.</w:t>
            </w:r>
          </w:p>
        </w:tc>
        <w:tc>
          <w:tcPr>
            <w:tcW w:w="2867" w:type="dxa"/>
          </w:tcPr>
          <w:p w14:paraId="6088344A" w14:textId="773FFBE8" w:rsidR="0081728F" w:rsidRPr="004871A1" w:rsidRDefault="0081728F"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 xml:space="preserve">Програми візиту, анкети слухачів/працівників, акти огляду матеріально-технічної бази </w:t>
            </w:r>
          </w:p>
        </w:tc>
      </w:tr>
      <w:tr w:rsidR="0081728F" w:rsidRPr="004871A1" w14:paraId="55F2305D" w14:textId="77777777" w:rsidTr="00381EF9">
        <w:tc>
          <w:tcPr>
            <w:tcW w:w="846" w:type="dxa"/>
          </w:tcPr>
          <w:p w14:paraId="319BCE74" w14:textId="6E1B5824" w:rsidR="0081728F" w:rsidRPr="004871A1" w:rsidRDefault="00381EF9"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5</w:t>
            </w:r>
          </w:p>
        </w:tc>
        <w:tc>
          <w:tcPr>
            <w:tcW w:w="2268" w:type="dxa"/>
          </w:tcPr>
          <w:p w14:paraId="12D5FE39" w14:textId="44EEB84C" w:rsidR="0081728F" w:rsidRPr="004871A1" w:rsidRDefault="0081728F"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Підготовка та затвердження висновку</w:t>
            </w:r>
          </w:p>
        </w:tc>
        <w:tc>
          <w:tcPr>
            <w:tcW w:w="3363" w:type="dxa"/>
          </w:tcPr>
          <w:p w14:paraId="36867C3E" w14:textId="07B01449" w:rsidR="0081728F" w:rsidRPr="004871A1" w:rsidRDefault="0081728F"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Експертна група готує фінальний Висновок про акредитацію з оцінками за Критеріями та рекомендаціями</w:t>
            </w:r>
          </w:p>
        </w:tc>
        <w:tc>
          <w:tcPr>
            <w:tcW w:w="2867" w:type="dxa"/>
          </w:tcPr>
          <w:p w14:paraId="60591E74" w14:textId="7F4E4558" w:rsidR="0081728F" w:rsidRPr="004871A1" w:rsidRDefault="0081728F"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Висновок експертної групи.</w:t>
            </w:r>
          </w:p>
        </w:tc>
      </w:tr>
      <w:tr w:rsidR="0081728F" w:rsidRPr="004871A1" w14:paraId="3994C3A3" w14:textId="77777777" w:rsidTr="00381EF9">
        <w:tc>
          <w:tcPr>
            <w:tcW w:w="846" w:type="dxa"/>
          </w:tcPr>
          <w:p w14:paraId="1E211E72" w14:textId="2A11575D" w:rsidR="0081728F" w:rsidRPr="004871A1" w:rsidRDefault="00381EF9"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6</w:t>
            </w:r>
          </w:p>
        </w:tc>
        <w:tc>
          <w:tcPr>
            <w:tcW w:w="2268" w:type="dxa"/>
          </w:tcPr>
          <w:p w14:paraId="4ED30521" w14:textId="245755ED" w:rsidR="0081728F" w:rsidRPr="004871A1" w:rsidRDefault="0081728F"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Прийняття рішення</w:t>
            </w:r>
          </w:p>
        </w:tc>
        <w:tc>
          <w:tcPr>
            <w:tcW w:w="3363" w:type="dxa"/>
          </w:tcPr>
          <w:p w14:paraId="10789723" w14:textId="5A68BCA8" w:rsidR="0081728F" w:rsidRPr="004871A1" w:rsidRDefault="0081728F"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Акредитаційний орган приймає рішення про надання/відмову у наданні акредитації.</w:t>
            </w:r>
          </w:p>
        </w:tc>
        <w:tc>
          <w:tcPr>
            <w:tcW w:w="2867" w:type="dxa"/>
          </w:tcPr>
          <w:p w14:paraId="7D4ACC83" w14:textId="5EA899F0" w:rsidR="0081728F" w:rsidRPr="004871A1" w:rsidRDefault="0081728F" w:rsidP="005C5968">
            <w:pPr>
              <w:spacing w:line="276" w:lineRule="auto"/>
              <w:jc w:val="both"/>
              <w:rPr>
                <w:rFonts w:ascii="Times New Roman" w:hAnsi="Times New Roman" w:cs="Times New Roman"/>
                <w:sz w:val="26"/>
                <w:szCs w:val="26"/>
              </w:rPr>
            </w:pPr>
            <w:r w:rsidRPr="004871A1">
              <w:rPr>
                <w:rFonts w:ascii="Times New Roman" w:hAnsi="Times New Roman" w:cs="Times New Roman"/>
                <w:sz w:val="26"/>
                <w:szCs w:val="26"/>
              </w:rPr>
              <w:t>Свідоцтво про громадську акредитацію або мотивоване рішення про відмову.</w:t>
            </w:r>
          </w:p>
        </w:tc>
      </w:tr>
    </w:tbl>
    <w:p w14:paraId="184A42CC" w14:textId="458832CC" w:rsidR="003E2C0D" w:rsidRPr="004871A1" w:rsidRDefault="003E2C0D" w:rsidP="005C5968">
      <w:pPr>
        <w:spacing w:after="0" w:line="276" w:lineRule="auto"/>
        <w:jc w:val="both"/>
        <w:rPr>
          <w:rFonts w:ascii="Times New Roman" w:hAnsi="Times New Roman" w:cs="Times New Roman"/>
          <w:sz w:val="28"/>
          <w:szCs w:val="28"/>
        </w:rPr>
      </w:pPr>
    </w:p>
    <w:p w14:paraId="31351C6F" w14:textId="3B6D7858" w:rsidR="001D7039" w:rsidRPr="004871A1" w:rsidRDefault="001D7039" w:rsidP="005C5968">
      <w:p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br w:type="page"/>
      </w:r>
    </w:p>
    <w:p w14:paraId="4C16262B" w14:textId="59C9D879" w:rsidR="00F04350" w:rsidRPr="004871A1" w:rsidRDefault="00237B16" w:rsidP="005C5968">
      <w:pPr>
        <w:spacing w:after="0" w:line="276" w:lineRule="auto"/>
        <w:jc w:val="center"/>
        <w:rPr>
          <w:rFonts w:ascii="Times New Roman" w:hAnsi="Times New Roman" w:cs="Times New Roman"/>
          <w:b/>
          <w:bCs/>
          <w:sz w:val="36"/>
          <w:szCs w:val="36"/>
        </w:rPr>
      </w:pPr>
      <w:r w:rsidRPr="004871A1">
        <w:rPr>
          <w:rFonts w:ascii="Times New Roman" w:hAnsi="Times New Roman" w:cs="Times New Roman"/>
          <w:b/>
          <w:bCs/>
          <w:sz w:val="36"/>
          <w:szCs w:val="36"/>
        </w:rPr>
        <w:lastRenderedPageBreak/>
        <w:t>5</w:t>
      </w:r>
      <w:r w:rsidR="005B7C83" w:rsidRPr="004871A1">
        <w:rPr>
          <w:rFonts w:ascii="Times New Roman" w:hAnsi="Times New Roman" w:cs="Times New Roman"/>
          <w:b/>
          <w:bCs/>
          <w:sz w:val="36"/>
          <w:szCs w:val="36"/>
        </w:rPr>
        <w:t>. Критерії та індикатори оцінювання</w:t>
      </w:r>
    </w:p>
    <w:p w14:paraId="0340B3D5" w14:textId="22CD04A3" w:rsidR="00F04350" w:rsidRDefault="003F2027" w:rsidP="005C5968">
      <w:pPr>
        <w:spacing w:after="0" w:line="276" w:lineRule="auto"/>
        <w:ind w:firstLine="709"/>
        <w:jc w:val="both"/>
        <w:rPr>
          <w:rFonts w:ascii="Times New Roman" w:hAnsi="Times New Roman" w:cs="Times New Roman"/>
          <w:sz w:val="28"/>
          <w:szCs w:val="28"/>
        </w:rPr>
      </w:pPr>
      <w:r w:rsidRPr="004871A1">
        <w:rPr>
          <w:rFonts w:ascii="Times New Roman" w:hAnsi="Times New Roman" w:cs="Times New Roman"/>
          <w:sz w:val="28"/>
          <w:szCs w:val="28"/>
        </w:rPr>
        <w:t xml:space="preserve">Оцінювання проводиться за </w:t>
      </w:r>
      <w:r w:rsidR="007F71C1">
        <w:rPr>
          <w:rFonts w:ascii="Times New Roman" w:hAnsi="Times New Roman" w:cs="Times New Roman"/>
          <w:sz w:val="28"/>
          <w:szCs w:val="28"/>
        </w:rPr>
        <w:t>4</w:t>
      </w:r>
      <w:r w:rsidR="005B7C83" w:rsidRPr="004871A1">
        <w:rPr>
          <w:rFonts w:ascii="Times New Roman" w:hAnsi="Times New Roman" w:cs="Times New Roman"/>
          <w:sz w:val="28"/>
          <w:szCs w:val="28"/>
        </w:rPr>
        <w:t xml:space="preserve"> ключовими критеріями, які відображають вимоги Примірного положення</w:t>
      </w:r>
      <w:r w:rsidR="00216487" w:rsidRPr="004871A1">
        <w:rPr>
          <w:rFonts w:ascii="Times New Roman" w:hAnsi="Times New Roman" w:cs="Times New Roman"/>
          <w:sz w:val="28"/>
          <w:szCs w:val="28"/>
        </w:rPr>
        <w:t xml:space="preserve"> про ЦНОД</w:t>
      </w:r>
    </w:p>
    <w:p w14:paraId="0BD4DE41" w14:textId="77777777" w:rsidR="007F71C1" w:rsidRPr="007F71C1" w:rsidRDefault="007F71C1" w:rsidP="005C5968">
      <w:pPr>
        <w:spacing w:after="0" w:line="276" w:lineRule="auto"/>
        <w:ind w:firstLine="709"/>
        <w:jc w:val="both"/>
        <w:rPr>
          <w:rFonts w:ascii="Times New Roman" w:hAnsi="Times New Roman" w:cs="Times New Roman"/>
          <w:sz w:val="28"/>
          <w:szCs w:val="28"/>
        </w:rPr>
      </w:pPr>
    </w:p>
    <w:p w14:paraId="65B98394" w14:textId="20F0CF68" w:rsidR="007F71C1" w:rsidRPr="000D0262" w:rsidRDefault="007F71C1" w:rsidP="007F71C1">
      <w:pPr>
        <w:rPr>
          <w:rFonts w:ascii="Times New Roman" w:hAnsi="Times New Roman" w:cs="Times New Roman"/>
          <w:b/>
          <w:bCs/>
          <w:sz w:val="28"/>
          <w:szCs w:val="28"/>
        </w:rPr>
      </w:pPr>
      <w:r w:rsidRPr="000D0262">
        <w:rPr>
          <w:rFonts w:ascii="Times New Roman" w:hAnsi="Times New Roman" w:cs="Times New Roman"/>
          <w:b/>
          <w:bCs/>
          <w:sz w:val="28"/>
          <w:szCs w:val="28"/>
        </w:rPr>
        <w:t>Критерій 1. Інституційна спроможність та менеджмент</w:t>
      </w:r>
    </w:p>
    <w:p w14:paraId="18F9A5A7" w14:textId="77777777" w:rsidR="007F71C1" w:rsidRPr="000D0262" w:rsidRDefault="007F71C1" w:rsidP="007F71C1">
      <w:pPr>
        <w:rPr>
          <w:rFonts w:ascii="Times New Roman" w:hAnsi="Times New Roman" w:cs="Times New Roman"/>
          <w:sz w:val="28"/>
          <w:szCs w:val="28"/>
        </w:rPr>
      </w:pPr>
      <w:r w:rsidRPr="000D0262">
        <w:rPr>
          <w:rFonts w:ascii="Times New Roman" w:hAnsi="Times New Roman" w:cs="Times New Roman"/>
          <w:b/>
          <w:bCs/>
          <w:sz w:val="28"/>
          <w:szCs w:val="28"/>
        </w:rPr>
        <w:t>Фокус:</w:t>
      </w:r>
      <w:r w:rsidRPr="000D0262">
        <w:rPr>
          <w:rFonts w:ascii="Times New Roman" w:hAnsi="Times New Roman" w:cs="Times New Roman"/>
          <w:sz w:val="28"/>
          <w:szCs w:val="28"/>
        </w:rPr>
        <w:t xml:space="preserve"> Чи є організація стабільною, безпечною та керованою?</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49"/>
        <w:gridCol w:w="4489"/>
      </w:tblGrid>
      <w:tr w:rsidR="007F71C1" w:rsidRPr="000D0262" w14:paraId="0ABCDFB1" w14:textId="77777777" w:rsidTr="00F1795B">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C54A5D3" w14:textId="20553901"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b/>
                <w:bCs/>
                <w:sz w:val="28"/>
                <w:szCs w:val="28"/>
              </w:rPr>
              <w:t>Індикатори (Що оцінюємо)</w:t>
            </w:r>
          </w:p>
        </w:tc>
        <w:tc>
          <w:tcPr>
            <w:tcW w:w="0" w:type="auto"/>
            <w:tcBorders>
              <w:top w:val="single" w:sz="6" w:space="0" w:color="auto"/>
              <w:left w:val="single" w:sz="6" w:space="0" w:color="auto"/>
              <w:bottom w:val="single" w:sz="6" w:space="0" w:color="auto"/>
              <w:right w:val="single" w:sz="6" w:space="0" w:color="auto"/>
            </w:tcBorders>
            <w:vAlign w:val="center"/>
            <w:hideMark/>
          </w:tcPr>
          <w:p w14:paraId="166A654C"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b/>
                <w:bCs/>
                <w:sz w:val="28"/>
                <w:szCs w:val="28"/>
              </w:rPr>
              <w:t>Що є доказом (мінімум бюрократії)</w:t>
            </w:r>
          </w:p>
        </w:tc>
      </w:tr>
      <w:tr w:rsidR="007F71C1" w:rsidRPr="000D0262" w14:paraId="093703E8" w14:textId="77777777" w:rsidTr="00F1795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ADE3CEE"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1.1. Стратегічне бачення. Наявність чіткої місії та цілей, які відповідають потребам громади.</w:t>
            </w:r>
          </w:p>
        </w:tc>
        <w:tc>
          <w:tcPr>
            <w:tcW w:w="0" w:type="auto"/>
            <w:tcBorders>
              <w:top w:val="single" w:sz="6" w:space="0" w:color="auto"/>
              <w:left w:val="single" w:sz="6" w:space="0" w:color="auto"/>
              <w:bottom w:val="single" w:sz="6" w:space="0" w:color="auto"/>
              <w:right w:val="single" w:sz="6" w:space="0" w:color="auto"/>
            </w:tcBorders>
            <w:vAlign w:val="center"/>
            <w:hideMark/>
          </w:tcPr>
          <w:p w14:paraId="0AD42FB6"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Опублікована місія на сайті/в соцмережах. Короткий стратегічний план або опис пріоритетів на рік.</w:t>
            </w:r>
          </w:p>
        </w:tc>
      </w:tr>
      <w:tr w:rsidR="007F71C1" w:rsidRPr="000D0262" w14:paraId="08CAE30D" w14:textId="77777777" w:rsidTr="00F1795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E9D83E5"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1.2. Фінансова та правова сталість. Прозорість джерел фінансування (бюджет, гранти, платні послуги) та дотримання законодавства.</w:t>
            </w:r>
          </w:p>
        </w:tc>
        <w:tc>
          <w:tcPr>
            <w:tcW w:w="0" w:type="auto"/>
            <w:tcBorders>
              <w:top w:val="single" w:sz="6" w:space="0" w:color="auto"/>
              <w:left w:val="single" w:sz="6" w:space="0" w:color="auto"/>
              <w:bottom w:val="single" w:sz="6" w:space="0" w:color="auto"/>
              <w:right w:val="single" w:sz="6" w:space="0" w:color="auto"/>
            </w:tcBorders>
            <w:vAlign w:val="center"/>
            <w:hideMark/>
          </w:tcPr>
          <w:p w14:paraId="1BD9ACE7"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Звіт про діяльність за минулий рік. Наявність публічної оферти або типового договору для слухачів.</w:t>
            </w:r>
          </w:p>
        </w:tc>
      </w:tr>
      <w:tr w:rsidR="007F71C1" w:rsidRPr="000D0262" w14:paraId="31FFB12C" w14:textId="77777777" w:rsidTr="00F1795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A7527FC"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1.3. Безпечне середовище. Приміщення та ресурси відповідають санітарним нормам та є інклюзивними (доступними).</w:t>
            </w:r>
          </w:p>
        </w:tc>
        <w:tc>
          <w:tcPr>
            <w:tcW w:w="0" w:type="auto"/>
            <w:tcBorders>
              <w:top w:val="single" w:sz="6" w:space="0" w:color="auto"/>
              <w:left w:val="single" w:sz="6" w:space="0" w:color="auto"/>
              <w:bottom w:val="single" w:sz="6" w:space="0" w:color="auto"/>
              <w:right w:val="single" w:sz="6" w:space="0" w:color="auto"/>
            </w:tcBorders>
            <w:vAlign w:val="center"/>
            <w:hideMark/>
          </w:tcPr>
          <w:p w14:paraId="2B8BEC94"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Візуальний огляд (фото/відео). Наявність укриття (в умовах воєнного стану) або політики безпеки.</w:t>
            </w:r>
          </w:p>
        </w:tc>
      </w:tr>
      <w:tr w:rsidR="007F71C1" w:rsidRPr="000D0262" w14:paraId="726913BF" w14:textId="77777777" w:rsidTr="00F1795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93CC2CC"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1.4. Система якості. Наявність механізму збору зворотного зв'язку та реагування на скарги.</w:t>
            </w:r>
          </w:p>
        </w:tc>
        <w:tc>
          <w:tcPr>
            <w:tcW w:w="0" w:type="auto"/>
            <w:tcBorders>
              <w:top w:val="single" w:sz="6" w:space="0" w:color="auto"/>
              <w:left w:val="single" w:sz="6" w:space="0" w:color="auto"/>
              <w:bottom w:val="single" w:sz="6" w:space="0" w:color="auto"/>
              <w:right w:val="single" w:sz="6" w:space="0" w:color="auto"/>
            </w:tcBorders>
            <w:vAlign w:val="center"/>
            <w:hideMark/>
          </w:tcPr>
          <w:p w14:paraId="6B09CF78"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Приклади анкет зворотного зв'язку. Кейс: "Як ми змінили процес після скарги/пропозиції".</w:t>
            </w:r>
          </w:p>
        </w:tc>
      </w:tr>
    </w:tbl>
    <w:p w14:paraId="4427689E" w14:textId="77777777" w:rsidR="007F71C1" w:rsidRPr="000D0262" w:rsidRDefault="007F71C1" w:rsidP="007F71C1">
      <w:pPr>
        <w:rPr>
          <w:rFonts w:ascii="Times New Roman" w:hAnsi="Times New Roman" w:cs="Times New Roman"/>
          <w:sz w:val="28"/>
          <w:szCs w:val="28"/>
        </w:rPr>
      </w:pPr>
    </w:p>
    <w:p w14:paraId="36E55455" w14:textId="7BEA0143" w:rsidR="007F71C1" w:rsidRPr="000D0262" w:rsidRDefault="007F71C1" w:rsidP="007F71C1">
      <w:pPr>
        <w:rPr>
          <w:rFonts w:ascii="Times New Roman" w:hAnsi="Times New Roman" w:cs="Times New Roman"/>
          <w:b/>
          <w:bCs/>
          <w:sz w:val="28"/>
          <w:szCs w:val="28"/>
        </w:rPr>
      </w:pPr>
      <w:r w:rsidRPr="000D0262">
        <w:rPr>
          <w:rFonts w:ascii="Times New Roman" w:hAnsi="Times New Roman" w:cs="Times New Roman"/>
          <w:b/>
          <w:bCs/>
          <w:sz w:val="28"/>
          <w:szCs w:val="28"/>
        </w:rPr>
        <w:t xml:space="preserve">Критерій 2. Якість освітніх програм та </w:t>
      </w:r>
      <w:proofErr w:type="spellStart"/>
      <w:r w:rsidRPr="000D0262">
        <w:rPr>
          <w:rFonts w:ascii="Times New Roman" w:hAnsi="Times New Roman" w:cs="Times New Roman"/>
          <w:b/>
          <w:bCs/>
          <w:sz w:val="28"/>
          <w:szCs w:val="28"/>
        </w:rPr>
        <w:t>андрагогічний</w:t>
      </w:r>
      <w:proofErr w:type="spellEnd"/>
      <w:r w:rsidRPr="000D0262">
        <w:rPr>
          <w:rFonts w:ascii="Times New Roman" w:hAnsi="Times New Roman" w:cs="Times New Roman"/>
          <w:b/>
          <w:bCs/>
          <w:sz w:val="28"/>
          <w:szCs w:val="28"/>
        </w:rPr>
        <w:t xml:space="preserve"> підхід</w:t>
      </w:r>
    </w:p>
    <w:p w14:paraId="16E1200A" w14:textId="77777777" w:rsidR="007F71C1" w:rsidRPr="000D0262" w:rsidRDefault="007F71C1" w:rsidP="007F71C1">
      <w:pPr>
        <w:rPr>
          <w:rFonts w:ascii="Times New Roman" w:hAnsi="Times New Roman" w:cs="Times New Roman"/>
          <w:sz w:val="28"/>
          <w:szCs w:val="28"/>
        </w:rPr>
      </w:pPr>
      <w:r w:rsidRPr="000D0262">
        <w:rPr>
          <w:rFonts w:ascii="Times New Roman" w:hAnsi="Times New Roman" w:cs="Times New Roman"/>
          <w:b/>
          <w:bCs/>
          <w:sz w:val="28"/>
          <w:szCs w:val="28"/>
        </w:rPr>
        <w:t>Фокус:</w:t>
      </w:r>
      <w:r w:rsidRPr="000D0262">
        <w:rPr>
          <w:rFonts w:ascii="Times New Roman" w:hAnsi="Times New Roman" w:cs="Times New Roman"/>
          <w:sz w:val="28"/>
          <w:szCs w:val="28"/>
        </w:rPr>
        <w:t xml:space="preserve"> Чому навчають і чи підходить це дорослим?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45"/>
        <w:gridCol w:w="4293"/>
      </w:tblGrid>
      <w:tr w:rsidR="007F71C1" w:rsidRPr="000D0262" w14:paraId="3544BF97" w14:textId="77777777" w:rsidTr="00F1795B">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596ED55" w14:textId="42E6B651"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b/>
                <w:bCs/>
                <w:sz w:val="28"/>
                <w:szCs w:val="28"/>
              </w:rPr>
              <w:t>Індикатори (Що оцінюємо)</w:t>
            </w:r>
          </w:p>
        </w:tc>
        <w:tc>
          <w:tcPr>
            <w:tcW w:w="0" w:type="auto"/>
            <w:tcBorders>
              <w:top w:val="single" w:sz="6" w:space="0" w:color="auto"/>
              <w:left w:val="single" w:sz="6" w:space="0" w:color="auto"/>
              <w:bottom w:val="single" w:sz="6" w:space="0" w:color="auto"/>
              <w:right w:val="single" w:sz="6" w:space="0" w:color="auto"/>
            </w:tcBorders>
            <w:vAlign w:val="center"/>
            <w:hideMark/>
          </w:tcPr>
          <w:p w14:paraId="1A1BBD95"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b/>
                <w:bCs/>
                <w:sz w:val="28"/>
                <w:szCs w:val="28"/>
              </w:rPr>
              <w:t>Що є доказом (мінімум бюрократії)</w:t>
            </w:r>
          </w:p>
        </w:tc>
      </w:tr>
      <w:tr w:rsidR="007F71C1" w:rsidRPr="000D0262" w14:paraId="71DD6F2E" w14:textId="77777777" w:rsidTr="00F1795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976E21E"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2.1. Актуальність контенту. Програми оновлюються відповідно до потреб ринку праці та запитів громади.</w:t>
            </w:r>
          </w:p>
        </w:tc>
        <w:tc>
          <w:tcPr>
            <w:tcW w:w="0" w:type="auto"/>
            <w:tcBorders>
              <w:top w:val="single" w:sz="6" w:space="0" w:color="auto"/>
              <w:left w:val="single" w:sz="6" w:space="0" w:color="auto"/>
              <w:bottom w:val="single" w:sz="6" w:space="0" w:color="auto"/>
              <w:right w:val="single" w:sz="6" w:space="0" w:color="auto"/>
            </w:tcBorders>
            <w:vAlign w:val="center"/>
            <w:hideMark/>
          </w:tcPr>
          <w:p w14:paraId="50CD5FB4"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Наявність описів програм із чіткими результатами навчання, звіти про реалізовані програми</w:t>
            </w:r>
          </w:p>
        </w:tc>
      </w:tr>
      <w:tr w:rsidR="007F71C1" w:rsidRPr="000D0262" w14:paraId="1BC63626" w14:textId="77777777" w:rsidTr="00F1795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6FF1C0A"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lastRenderedPageBreak/>
              <w:t>2.2. Методологія навчання дорослих. Використання інтерактивних методів, врахування життєвого досвіду слухачів (не "шкільний" підхід).</w:t>
            </w:r>
          </w:p>
        </w:tc>
        <w:tc>
          <w:tcPr>
            <w:tcW w:w="0" w:type="auto"/>
            <w:tcBorders>
              <w:top w:val="single" w:sz="6" w:space="0" w:color="auto"/>
              <w:left w:val="single" w:sz="6" w:space="0" w:color="auto"/>
              <w:bottom w:val="single" w:sz="6" w:space="0" w:color="auto"/>
              <w:right w:val="single" w:sz="6" w:space="0" w:color="auto"/>
            </w:tcBorders>
            <w:vAlign w:val="center"/>
            <w:hideMark/>
          </w:tcPr>
          <w:p w14:paraId="13E38DDE"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 xml:space="preserve">Спостереження за заняттям (або </w:t>
            </w:r>
            <w:proofErr w:type="spellStart"/>
            <w:r w:rsidRPr="000D0262">
              <w:rPr>
                <w:rFonts w:ascii="Times New Roman" w:hAnsi="Times New Roman" w:cs="Times New Roman"/>
                <w:sz w:val="28"/>
                <w:szCs w:val="28"/>
              </w:rPr>
              <w:t>відеофрагмент</w:t>
            </w:r>
            <w:proofErr w:type="spellEnd"/>
            <w:r w:rsidRPr="000D0262">
              <w:rPr>
                <w:rFonts w:ascii="Times New Roman" w:hAnsi="Times New Roman" w:cs="Times New Roman"/>
                <w:sz w:val="28"/>
                <w:szCs w:val="28"/>
              </w:rPr>
              <w:t>). Навчальні матеріали (кейси, вправи, а не лише лекції).</w:t>
            </w:r>
          </w:p>
        </w:tc>
      </w:tr>
      <w:tr w:rsidR="007F71C1" w:rsidRPr="000D0262" w14:paraId="11C62ED0" w14:textId="77777777" w:rsidTr="00F1795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E1801A2"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2.3. Практична цінність. Орієнтація на формування конкретних компетенцій, необхідних для професійного або особистісного розвитку.</w:t>
            </w:r>
          </w:p>
        </w:tc>
        <w:tc>
          <w:tcPr>
            <w:tcW w:w="0" w:type="auto"/>
            <w:tcBorders>
              <w:top w:val="single" w:sz="6" w:space="0" w:color="auto"/>
              <w:left w:val="single" w:sz="6" w:space="0" w:color="auto"/>
              <w:bottom w:val="single" w:sz="6" w:space="0" w:color="auto"/>
              <w:right w:val="single" w:sz="6" w:space="0" w:color="auto"/>
            </w:tcBorders>
            <w:vAlign w:val="center"/>
            <w:hideMark/>
          </w:tcPr>
          <w:p w14:paraId="1A0375AD"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Відгуки випускників про застосування знань на практиці.</w:t>
            </w:r>
          </w:p>
        </w:tc>
      </w:tr>
    </w:tbl>
    <w:p w14:paraId="7AFEA78B" w14:textId="77777777" w:rsidR="007F71C1" w:rsidRPr="000D0262" w:rsidRDefault="007F71C1" w:rsidP="007F71C1">
      <w:pPr>
        <w:rPr>
          <w:rFonts w:ascii="Times New Roman" w:hAnsi="Times New Roman" w:cs="Times New Roman"/>
          <w:b/>
          <w:bCs/>
          <w:sz w:val="28"/>
          <w:szCs w:val="28"/>
        </w:rPr>
      </w:pPr>
    </w:p>
    <w:p w14:paraId="166E725D" w14:textId="2199809F" w:rsidR="007F71C1" w:rsidRPr="000D0262" w:rsidRDefault="007F71C1" w:rsidP="007F71C1">
      <w:pPr>
        <w:rPr>
          <w:rFonts w:ascii="Times New Roman" w:hAnsi="Times New Roman" w:cs="Times New Roman"/>
          <w:b/>
          <w:bCs/>
          <w:sz w:val="28"/>
          <w:szCs w:val="28"/>
        </w:rPr>
      </w:pPr>
      <w:r w:rsidRPr="000D0262">
        <w:rPr>
          <w:rFonts w:ascii="Times New Roman" w:hAnsi="Times New Roman" w:cs="Times New Roman"/>
          <w:b/>
          <w:bCs/>
          <w:sz w:val="28"/>
          <w:szCs w:val="28"/>
        </w:rPr>
        <w:t>Критерій 3. Кваліфікація та розвиток команди</w:t>
      </w:r>
    </w:p>
    <w:p w14:paraId="26261ECC" w14:textId="77777777" w:rsidR="007F71C1" w:rsidRPr="000D0262" w:rsidRDefault="007F71C1" w:rsidP="007F71C1">
      <w:pPr>
        <w:rPr>
          <w:rFonts w:ascii="Times New Roman" w:hAnsi="Times New Roman" w:cs="Times New Roman"/>
          <w:sz w:val="28"/>
          <w:szCs w:val="28"/>
        </w:rPr>
      </w:pPr>
      <w:r w:rsidRPr="000D0262">
        <w:rPr>
          <w:rFonts w:ascii="Times New Roman" w:hAnsi="Times New Roman" w:cs="Times New Roman"/>
          <w:b/>
          <w:bCs/>
          <w:sz w:val="28"/>
          <w:szCs w:val="28"/>
        </w:rPr>
        <w:t>Фокус:</w:t>
      </w:r>
      <w:r w:rsidRPr="000D0262">
        <w:rPr>
          <w:rFonts w:ascii="Times New Roman" w:hAnsi="Times New Roman" w:cs="Times New Roman"/>
          <w:sz w:val="28"/>
          <w:szCs w:val="28"/>
        </w:rPr>
        <w:t xml:space="preserve"> Хто навчає і чи розвиваються ці люди?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79"/>
        <w:gridCol w:w="4559"/>
      </w:tblGrid>
      <w:tr w:rsidR="007F71C1" w:rsidRPr="000D0262" w14:paraId="6542255B" w14:textId="77777777" w:rsidTr="00F1795B">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F7836C0" w14:textId="6230CA0D"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b/>
                <w:bCs/>
                <w:sz w:val="28"/>
                <w:szCs w:val="28"/>
              </w:rPr>
              <w:t>Індикатори (Що оцінюємо)</w:t>
            </w:r>
          </w:p>
        </w:tc>
        <w:tc>
          <w:tcPr>
            <w:tcW w:w="0" w:type="auto"/>
            <w:tcBorders>
              <w:top w:val="single" w:sz="6" w:space="0" w:color="auto"/>
              <w:left w:val="single" w:sz="6" w:space="0" w:color="auto"/>
              <w:bottom w:val="single" w:sz="6" w:space="0" w:color="auto"/>
              <w:right w:val="single" w:sz="6" w:space="0" w:color="auto"/>
            </w:tcBorders>
            <w:vAlign w:val="center"/>
            <w:hideMark/>
          </w:tcPr>
          <w:p w14:paraId="61D937E5"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b/>
                <w:bCs/>
                <w:sz w:val="28"/>
                <w:szCs w:val="28"/>
              </w:rPr>
              <w:t>Що є доказом (мінімум бюрократії)</w:t>
            </w:r>
          </w:p>
        </w:tc>
      </w:tr>
      <w:tr w:rsidR="007F71C1" w:rsidRPr="000D0262" w14:paraId="191767EF" w14:textId="77777777" w:rsidTr="00F1795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59FF3BE"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3.1. Фаховий рівень. Освіта або практичний досвід тренерів відповідає темам, які вони викладають.</w:t>
            </w:r>
          </w:p>
        </w:tc>
        <w:tc>
          <w:tcPr>
            <w:tcW w:w="0" w:type="auto"/>
            <w:tcBorders>
              <w:top w:val="single" w:sz="6" w:space="0" w:color="auto"/>
              <w:left w:val="single" w:sz="6" w:space="0" w:color="auto"/>
              <w:bottom w:val="single" w:sz="6" w:space="0" w:color="auto"/>
              <w:right w:val="single" w:sz="6" w:space="0" w:color="auto"/>
            </w:tcBorders>
            <w:vAlign w:val="center"/>
            <w:hideMark/>
          </w:tcPr>
          <w:p w14:paraId="54569823"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CV (резюме) ключових тренерів/викладачів. Портфоліо реалізованих проєктів.</w:t>
            </w:r>
          </w:p>
        </w:tc>
      </w:tr>
      <w:tr w:rsidR="007F71C1" w:rsidRPr="000D0262" w14:paraId="1C9C7DA4" w14:textId="77777777" w:rsidTr="00F1795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1FB00E9"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 xml:space="preserve">3.2. </w:t>
            </w:r>
            <w:proofErr w:type="spellStart"/>
            <w:r w:rsidRPr="000D0262">
              <w:rPr>
                <w:rFonts w:ascii="Times New Roman" w:hAnsi="Times New Roman" w:cs="Times New Roman"/>
                <w:sz w:val="28"/>
                <w:szCs w:val="28"/>
              </w:rPr>
              <w:t>Андрагогічна</w:t>
            </w:r>
            <w:proofErr w:type="spellEnd"/>
            <w:r w:rsidRPr="000D0262">
              <w:rPr>
                <w:rFonts w:ascii="Times New Roman" w:hAnsi="Times New Roman" w:cs="Times New Roman"/>
                <w:sz w:val="28"/>
                <w:szCs w:val="28"/>
              </w:rPr>
              <w:t xml:space="preserve"> компетентність. Тренери володіють навичками роботи з дорослою аудиторією.</w:t>
            </w:r>
          </w:p>
        </w:tc>
        <w:tc>
          <w:tcPr>
            <w:tcW w:w="0" w:type="auto"/>
            <w:tcBorders>
              <w:top w:val="single" w:sz="6" w:space="0" w:color="auto"/>
              <w:left w:val="single" w:sz="6" w:space="0" w:color="auto"/>
              <w:bottom w:val="single" w:sz="6" w:space="0" w:color="auto"/>
              <w:right w:val="single" w:sz="6" w:space="0" w:color="auto"/>
            </w:tcBorders>
            <w:vAlign w:val="center"/>
            <w:hideMark/>
          </w:tcPr>
          <w:p w14:paraId="055EB042"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Сертифікати про проходження тренінгів для тренерів (</w:t>
            </w:r>
            <w:proofErr w:type="spellStart"/>
            <w:r w:rsidRPr="000D0262">
              <w:rPr>
                <w:rFonts w:ascii="Times New Roman" w:hAnsi="Times New Roman" w:cs="Times New Roman"/>
                <w:sz w:val="28"/>
                <w:szCs w:val="28"/>
              </w:rPr>
              <w:t>ToT</w:t>
            </w:r>
            <w:proofErr w:type="spellEnd"/>
            <w:r w:rsidRPr="000D0262">
              <w:rPr>
                <w:rFonts w:ascii="Times New Roman" w:hAnsi="Times New Roman" w:cs="Times New Roman"/>
                <w:sz w:val="28"/>
                <w:szCs w:val="28"/>
              </w:rPr>
              <w:t>) або аналогічний досвід.</w:t>
            </w:r>
          </w:p>
        </w:tc>
      </w:tr>
      <w:tr w:rsidR="007F71C1" w:rsidRPr="000D0262" w14:paraId="139D764E" w14:textId="77777777" w:rsidTr="00F1795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A8CAFC1"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3.3. Постійний розвиток. Персонал регулярно підвищує кваліфікацію та займається саморефлексією.</w:t>
            </w:r>
          </w:p>
        </w:tc>
        <w:tc>
          <w:tcPr>
            <w:tcW w:w="0" w:type="auto"/>
            <w:tcBorders>
              <w:top w:val="single" w:sz="6" w:space="0" w:color="auto"/>
              <w:left w:val="single" w:sz="6" w:space="0" w:color="auto"/>
              <w:bottom w:val="single" w:sz="6" w:space="0" w:color="auto"/>
              <w:right w:val="single" w:sz="6" w:space="0" w:color="auto"/>
            </w:tcBorders>
            <w:vAlign w:val="center"/>
            <w:hideMark/>
          </w:tcPr>
          <w:p w14:paraId="423F5B46"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Приклади участі команди у навчальних заходах, конференціях, обмінах досвідом.</w:t>
            </w:r>
          </w:p>
        </w:tc>
      </w:tr>
    </w:tbl>
    <w:p w14:paraId="1AD05B11" w14:textId="77777777" w:rsidR="007F71C1" w:rsidRPr="000D0262" w:rsidRDefault="007F71C1" w:rsidP="007F71C1">
      <w:pPr>
        <w:rPr>
          <w:rFonts w:ascii="Times New Roman" w:hAnsi="Times New Roman" w:cs="Times New Roman"/>
          <w:b/>
          <w:bCs/>
          <w:sz w:val="28"/>
          <w:szCs w:val="28"/>
        </w:rPr>
      </w:pPr>
    </w:p>
    <w:p w14:paraId="46424EA7" w14:textId="76204CE5" w:rsidR="007F71C1" w:rsidRPr="000D0262" w:rsidRDefault="007F71C1" w:rsidP="007F71C1">
      <w:pPr>
        <w:rPr>
          <w:rFonts w:ascii="Times New Roman" w:hAnsi="Times New Roman" w:cs="Times New Roman"/>
          <w:b/>
          <w:bCs/>
          <w:sz w:val="28"/>
          <w:szCs w:val="28"/>
        </w:rPr>
      </w:pPr>
      <w:r w:rsidRPr="000D0262">
        <w:rPr>
          <w:rFonts w:ascii="Times New Roman" w:hAnsi="Times New Roman" w:cs="Times New Roman"/>
          <w:b/>
          <w:bCs/>
          <w:sz w:val="28"/>
          <w:szCs w:val="28"/>
        </w:rPr>
        <w:t>Критерій 4. Публічність, партнерство та вплив</w:t>
      </w:r>
    </w:p>
    <w:p w14:paraId="78D02E56" w14:textId="77777777" w:rsidR="007F71C1" w:rsidRPr="000D0262" w:rsidRDefault="007F71C1" w:rsidP="007F71C1">
      <w:pPr>
        <w:rPr>
          <w:rFonts w:ascii="Times New Roman" w:hAnsi="Times New Roman" w:cs="Times New Roman"/>
          <w:sz w:val="28"/>
          <w:szCs w:val="28"/>
        </w:rPr>
      </w:pPr>
      <w:r w:rsidRPr="000D0262">
        <w:rPr>
          <w:rFonts w:ascii="Times New Roman" w:hAnsi="Times New Roman" w:cs="Times New Roman"/>
          <w:b/>
          <w:bCs/>
          <w:sz w:val="28"/>
          <w:szCs w:val="28"/>
        </w:rPr>
        <w:t>Фокус:</w:t>
      </w:r>
      <w:r w:rsidRPr="000D0262">
        <w:rPr>
          <w:rFonts w:ascii="Times New Roman" w:hAnsi="Times New Roman" w:cs="Times New Roman"/>
          <w:sz w:val="28"/>
          <w:szCs w:val="28"/>
        </w:rPr>
        <w:t xml:space="preserve"> Чи знає про ЦНОД громада і чи є від нього користь?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18"/>
        <w:gridCol w:w="4720"/>
      </w:tblGrid>
      <w:tr w:rsidR="007F71C1" w:rsidRPr="000D0262" w14:paraId="7A7E95E8" w14:textId="77777777" w:rsidTr="00F1795B">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58E98FE"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b/>
                <w:bCs/>
                <w:sz w:val="28"/>
                <w:szCs w:val="28"/>
              </w:rPr>
              <w:lastRenderedPageBreak/>
              <w:t>Ключові індикатори (Що оцінюємо)</w:t>
            </w:r>
          </w:p>
        </w:tc>
        <w:tc>
          <w:tcPr>
            <w:tcW w:w="0" w:type="auto"/>
            <w:tcBorders>
              <w:top w:val="single" w:sz="6" w:space="0" w:color="auto"/>
              <w:left w:val="single" w:sz="6" w:space="0" w:color="auto"/>
              <w:bottom w:val="single" w:sz="6" w:space="0" w:color="auto"/>
              <w:right w:val="single" w:sz="6" w:space="0" w:color="auto"/>
            </w:tcBorders>
            <w:vAlign w:val="center"/>
            <w:hideMark/>
          </w:tcPr>
          <w:p w14:paraId="2A903CF0"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b/>
                <w:bCs/>
                <w:sz w:val="28"/>
                <w:szCs w:val="28"/>
              </w:rPr>
              <w:t>Що є доказом (мінімум бюрократії)</w:t>
            </w:r>
          </w:p>
        </w:tc>
      </w:tr>
      <w:tr w:rsidR="007F71C1" w:rsidRPr="000D0262" w14:paraId="2CC9E159" w14:textId="77777777" w:rsidTr="00F1795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549D380"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4.1. Доступність інформації. Прозорі правила вступу, чіткий розклад, зрозумілі умови навчання.</w:t>
            </w:r>
          </w:p>
        </w:tc>
        <w:tc>
          <w:tcPr>
            <w:tcW w:w="0" w:type="auto"/>
            <w:tcBorders>
              <w:top w:val="single" w:sz="6" w:space="0" w:color="auto"/>
              <w:left w:val="single" w:sz="6" w:space="0" w:color="auto"/>
              <w:bottom w:val="single" w:sz="6" w:space="0" w:color="auto"/>
              <w:right w:val="single" w:sz="6" w:space="0" w:color="auto"/>
            </w:tcBorders>
            <w:vAlign w:val="center"/>
            <w:hideMark/>
          </w:tcPr>
          <w:p w14:paraId="5C43B6D5"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Активний сайт або сторінка в соцмережах з актуальною інформацією. Буклети/оголошення.</w:t>
            </w:r>
          </w:p>
        </w:tc>
      </w:tr>
      <w:tr w:rsidR="007F71C1" w:rsidRPr="000D0262" w14:paraId="045696A1" w14:textId="77777777" w:rsidTr="00F1795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7D6D03F"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4.2. Взаємодія з громадою. Партнерство з місцевою владою, бізнесом, ГО або міжнародними донорами.</w:t>
            </w:r>
          </w:p>
        </w:tc>
        <w:tc>
          <w:tcPr>
            <w:tcW w:w="0" w:type="auto"/>
            <w:tcBorders>
              <w:top w:val="single" w:sz="6" w:space="0" w:color="auto"/>
              <w:left w:val="single" w:sz="6" w:space="0" w:color="auto"/>
              <w:bottom w:val="single" w:sz="6" w:space="0" w:color="auto"/>
              <w:right w:val="single" w:sz="6" w:space="0" w:color="auto"/>
            </w:tcBorders>
            <w:vAlign w:val="center"/>
            <w:hideMark/>
          </w:tcPr>
          <w:p w14:paraId="66FFF493"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Меморандуми про співпрацю, спільні заходи, листи підтримки або подяки від партнерів.</w:t>
            </w:r>
          </w:p>
        </w:tc>
      </w:tr>
      <w:tr w:rsidR="007F71C1" w:rsidRPr="000D0262" w14:paraId="3B38F4DA" w14:textId="77777777" w:rsidTr="00F1795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8DD4F32" w14:textId="77777777" w:rsidR="007F71C1" w:rsidRPr="000D0262" w:rsidRDefault="007F71C1" w:rsidP="00F1795B">
            <w:pPr>
              <w:rPr>
                <w:rFonts w:ascii="Times New Roman" w:hAnsi="Times New Roman" w:cs="Times New Roman"/>
                <w:sz w:val="28"/>
                <w:szCs w:val="28"/>
              </w:rPr>
            </w:pPr>
            <w:r w:rsidRPr="000D0262">
              <w:rPr>
                <w:rFonts w:ascii="Times New Roman" w:hAnsi="Times New Roman" w:cs="Times New Roman"/>
                <w:sz w:val="28"/>
                <w:szCs w:val="28"/>
              </w:rPr>
              <w:t>4.3. Просвітницька місія. Формування культури навчання впродовж життя (фестивалі, відкриті лекції тощо).</w:t>
            </w:r>
          </w:p>
        </w:tc>
        <w:tc>
          <w:tcPr>
            <w:tcW w:w="0" w:type="auto"/>
            <w:tcBorders>
              <w:top w:val="single" w:sz="6" w:space="0" w:color="auto"/>
              <w:left w:val="single" w:sz="6" w:space="0" w:color="auto"/>
              <w:bottom w:val="single" w:sz="6" w:space="0" w:color="auto"/>
              <w:right w:val="single" w:sz="6" w:space="0" w:color="auto"/>
            </w:tcBorders>
            <w:vAlign w:val="center"/>
            <w:hideMark/>
          </w:tcPr>
          <w:p w14:paraId="2D33E730" w14:textId="77777777" w:rsidR="007F71C1" w:rsidRPr="000D0262" w:rsidRDefault="007F71C1" w:rsidP="00F1795B">
            <w:pPr>
              <w:rPr>
                <w:rFonts w:ascii="Times New Roman" w:hAnsi="Times New Roman" w:cs="Times New Roman"/>
                <w:sz w:val="28"/>
                <w:szCs w:val="28"/>
              </w:rPr>
            </w:pPr>
            <w:proofErr w:type="spellStart"/>
            <w:r w:rsidRPr="000D0262">
              <w:rPr>
                <w:rFonts w:ascii="Times New Roman" w:hAnsi="Times New Roman" w:cs="Times New Roman"/>
                <w:sz w:val="28"/>
                <w:szCs w:val="28"/>
              </w:rPr>
              <w:t>Фотозвіти</w:t>
            </w:r>
            <w:proofErr w:type="spellEnd"/>
            <w:r w:rsidRPr="000D0262">
              <w:rPr>
                <w:rFonts w:ascii="Times New Roman" w:hAnsi="Times New Roman" w:cs="Times New Roman"/>
                <w:sz w:val="28"/>
                <w:szCs w:val="28"/>
              </w:rPr>
              <w:t xml:space="preserve"> з відкритих заходів, статистика охоплення аудиторії.</w:t>
            </w:r>
          </w:p>
        </w:tc>
      </w:tr>
    </w:tbl>
    <w:p w14:paraId="131635ED" w14:textId="77777777" w:rsidR="007F71C1" w:rsidRPr="000D0262" w:rsidRDefault="007F71C1" w:rsidP="007F71C1">
      <w:pPr>
        <w:rPr>
          <w:rFonts w:ascii="Times New Roman" w:hAnsi="Times New Roman" w:cs="Times New Roman"/>
          <w:b/>
          <w:bCs/>
          <w:sz w:val="28"/>
          <w:szCs w:val="28"/>
        </w:rPr>
      </w:pPr>
    </w:p>
    <w:p w14:paraId="792DCB0D" w14:textId="14C947B1" w:rsidR="00C85409" w:rsidRPr="000D0262" w:rsidRDefault="00C85409" w:rsidP="005C5968">
      <w:pPr>
        <w:spacing w:after="0" w:line="276" w:lineRule="auto"/>
        <w:jc w:val="center"/>
        <w:rPr>
          <w:rFonts w:ascii="Times New Roman" w:hAnsi="Times New Roman" w:cs="Times New Roman"/>
          <w:b/>
          <w:bCs/>
          <w:sz w:val="28"/>
          <w:szCs w:val="28"/>
        </w:rPr>
      </w:pPr>
      <w:r w:rsidRPr="000D0262">
        <w:rPr>
          <w:rFonts w:ascii="Times New Roman" w:hAnsi="Times New Roman" w:cs="Times New Roman"/>
          <w:b/>
          <w:bCs/>
          <w:sz w:val="28"/>
          <w:szCs w:val="28"/>
        </w:rPr>
        <w:t xml:space="preserve">Класифікація результатів акредитації ЦНОД </w:t>
      </w:r>
    </w:p>
    <w:p w14:paraId="5F775D50" w14:textId="7593A100" w:rsidR="00780B09" w:rsidRPr="000D0262" w:rsidRDefault="00780B09">
      <w:pPr>
        <w:numPr>
          <w:ilvl w:val="0"/>
          <w:numId w:val="32"/>
        </w:numPr>
        <w:tabs>
          <w:tab w:val="clear" w:pos="720"/>
          <w:tab w:val="num" w:pos="567"/>
        </w:tabs>
        <w:spacing w:after="0"/>
        <w:ind w:left="142" w:firstLine="567"/>
        <w:rPr>
          <w:rFonts w:ascii="Times New Roman" w:hAnsi="Times New Roman" w:cs="Times New Roman"/>
          <w:sz w:val="28"/>
          <w:szCs w:val="28"/>
        </w:rPr>
      </w:pPr>
      <w:r w:rsidRPr="000D0262">
        <w:rPr>
          <w:rFonts w:ascii="Times New Roman" w:hAnsi="Times New Roman" w:cs="Times New Roman"/>
          <w:b/>
          <w:bCs/>
          <w:sz w:val="28"/>
          <w:szCs w:val="28"/>
        </w:rPr>
        <w:t>Акредитовано (Зелений рівень):</w:t>
      </w:r>
      <w:r w:rsidRPr="000D0262">
        <w:rPr>
          <w:rFonts w:ascii="Times New Roman" w:hAnsi="Times New Roman" w:cs="Times New Roman"/>
          <w:sz w:val="28"/>
          <w:szCs w:val="28"/>
        </w:rPr>
        <w:t xml:space="preserve"> ЦНОД відповідає всім 4 </w:t>
      </w:r>
      <w:r w:rsidR="00680AF4" w:rsidRPr="000D0262">
        <w:rPr>
          <w:rFonts w:ascii="Times New Roman" w:hAnsi="Times New Roman" w:cs="Times New Roman"/>
          <w:sz w:val="28"/>
          <w:szCs w:val="28"/>
        </w:rPr>
        <w:t>критеріям</w:t>
      </w:r>
      <w:r w:rsidRPr="000D0262">
        <w:rPr>
          <w:rFonts w:ascii="Times New Roman" w:hAnsi="Times New Roman" w:cs="Times New Roman"/>
          <w:sz w:val="28"/>
          <w:szCs w:val="28"/>
        </w:rPr>
        <w:t xml:space="preserve">. Допускаються незначні рекомендації. </w:t>
      </w:r>
      <w:r w:rsidRPr="000D0262">
        <w:rPr>
          <w:rFonts w:ascii="Times New Roman" w:hAnsi="Times New Roman" w:cs="Times New Roman"/>
          <w:i/>
          <w:iCs/>
          <w:sz w:val="28"/>
          <w:szCs w:val="28"/>
        </w:rPr>
        <w:t>Термін:</w:t>
      </w:r>
      <w:r w:rsidRPr="000D0262">
        <w:rPr>
          <w:rFonts w:ascii="Times New Roman" w:hAnsi="Times New Roman" w:cs="Times New Roman"/>
          <w:sz w:val="28"/>
          <w:szCs w:val="28"/>
        </w:rPr>
        <w:t xml:space="preserve"> 5 років.</w:t>
      </w:r>
    </w:p>
    <w:p w14:paraId="0143AE5E" w14:textId="3B7A887B" w:rsidR="00780B09" w:rsidRPr="000D0262" w:rsidRDefault="00780B09">
      <w:pPr>
        <w:numPr>
          <w:ilvl w:val="0"/>
          <w:numId w:val="32"/>
        </w:numPr>
        <w:tabs>
          <w:tab w:val="clear" w:pos="720"/>
          <w:tab w:val="num" w:pos="567"/>
        </w:tabs>
        <w:spacing w:after="0"/>
        <w:ind w:left="142" w:firstLine="567"/>
        <w:rPr>
          <w:rFonts w:ascii="Times New Roman" w:hAnsi="Times New Roman" w:cs="Times New Roman"/>
          <w:sz w:val="28"/>
          <w:szCs w:val="28"/>
        </w:rPr>
      </w:pPr>
      <w:r w:rsidRPr="000D0262">
        <w:rPr>
          <w:rFonts w:ascii="Times New Roman" w:hAnsi="Times New Roman" w:cs="Times New Roman"/>
          <w:b/>
          <w:bCs/>
          <w:sz w:val="28"/>
          <w:szCs w:val="28"/>
        </w:rPr>
        <w:t>Умовна акредитація (Жовтий рівень):</w:t>
      </w:r>
      <w:r w:rsidRPr="000D0262">
        <w:rPr>
          <w:rFonts w:ascii="Times New Roman" w:hAnsi="Times New Roman" w:cs="Times New Roman"/>
          <w:sz w:val="28"/>
          <w:szCs w:val="28"/>
        </w:rPr>
        <w:t xml:space="preserve"> ЦНОД відповідає </w:t>
      </w:r>
      <w:r w:rsidR="00680AF4" w:rsidRPr="000D0262">
        <w:rPr>
          <w:rFonts w:ascii="Times New Roman" w:hAnsi="Times New Roman" w:cs="Times New Roman"/>
          <w:sz w:val="28"/>
          <w:szCs w:val="28"/>
        </w:rPr>
        <w:t>критеріям</w:t>
      </w:r>
      <w:r w:rsidRPr="000D0262">
        <w:rPr>
          <w:rFonts w:ascii="Times New Roman" w:hAnsi="Times New Roman" w:cs="Times New Roman"/>
          <w:sz w:val="28"/>
          <w:szCs w:val="28"/>
        </w:rPr>
        <w:t xml:space="preserve"> 1 та 2 (базові), але має слабкі місця </w:t>
      </w:r>
      <w:r w:rsidR="00680AF4" w:rsidRPr="000D0262">
        <w:rPr>
          <w:rFonts w:ascii="Times New Roman" w:hAnsi="Times New Roman" w:cs="Times New Roman"/>
          <w:sz w:val="28"/>
          <w:szCs w:val="28"/>
        </w:rPr>
        <w:t xml:space="preserve">за критеріями </w:t>
      </w:r>
      <w:r w:rsidRPr="000D0262">
        <w:rPr>
          <w:rFonts w:ascii="Times New Roman" w:hAnsi="Times New Roman" w:cs="Times New Roman"/>
          <w:sz w:val="28"/>
          <w:szCs w:val="28"/>
        </w:rPr>
        <w:t>3 чи 4 (наприклад, слабкий маркетинг або неформалізовані партнерства)</w:t>
      </w:r>
      <w:r w:rsidR="005C5968" w:rsidRPr="000D0262">
        <w:rPr>
          <w:rFonts w:ascii="Times New Roman" w:hAnsi="Times New Roman" w:cs="Times New Roman"/>
          <w:sz w:val="28"/>
          <w:szCs w:val="28"/>
        </w:rPr>
        <w:t xml:space="preserve">. </w:t>
      </w:r>
      <w:r w:rsidRPr="000D0262">
        <w:rPr>
          <w:rFonts w:ascii="Times New Roman" w:hAnsi="Times New Roman" w:cs="Times New Roman"/>
          <w:i/>
          <w:iCs/>
          <w:sz w:val="28"/>
          <w:szCs w:val="28"/>
        </w:rPr>
        <w:t>Термін:</w:t>
      </w:r>
      <w:r w:rsidRPr="000D0262">
        <w:rPr>
          <w:rFonts w:ascii="Times New Roman" w:hAnsi="Times New Roman" w:cs="Times New Roman"/>
          <w:sz w:val="28"/>
          <w:szCs w:val="28"/>
        </w:rPr>
        <w:t xml:space="preserve"> 1 рік на усунення недоліків.</w:t>
      </w:r>
    </w:p>
    <w:p w14:paraId="1C84F9A2" w14:textId="4D3C1833" w:rsidR="00780B09" w:rsidRPr="000D0262" w:rsidRDefault="00780B09">
      <w:pPr>
        <w:numPr>
          <w:ilvl w:val="0"/>
          <w:numId w:val="32"/>
        </w:numPr>
        <w:tabs>
          <w:tab w:val="clear" w:pos="720"/>
          <w:tab w:val="num" w:pos="567"/>
        </w:tabs>
        <w:spacing w:after="0"/>
        <w:ind w:left="142" w:firstLine="567"/>
        <w:rPr>
          <w:rFonts w:ascii="Times New Roman" w:hAnsi="Times New Roman" w:cs="Times New Roman"/>
          <w:sz w:val="28"/>
          <w:szCs w:val="28"/>
        </w:rPr>
      </w:pPr>
      <w:r w:rsidRPr="000D0262">
        <w:rPr>
          <w:rFonts w:ascii="Times New Roman" w:hAnsi="Times New Roman" w:cs="Times New Roman"/>
          <w:b/>
          <w:bCs/>
          <w:sz w:val="28"/>
          <w:szCs w:val="28"/>
        </w:rPr>
        <w:t>Відмова (Червоний рівень):</w:t>
      </w:r>
      <w:r w:rsidRPr="000D0262">
        <w:rPr>
          <w:rFonts w:ascii="Times New Roman" w:hAnsi="Times New Roman" w:cs="Times New Roman"/>
          <w:sz w:val="28"/>
          <w:szCs w:val="28"/>
        </w:rPr>
        <w:t xml:space="preserve"> Критична невідповідність </w:t>
      </w:r>
      <w:r w:rsidR="00680AF4" w:rsidRPr="000D0262">
        <w:rPr>
          <w:rFonts w:ascii="Times New Roman" w:hAnsi="Times New Roman" w:cs="Times New Roman"/>
          <w:sz w:val="28"/>
          <w:szCs w:val="28"/>
        </w:rPr>
        <w:t>критерію</w:t>
      </w:r>
      <w:r w:rsidRPr="000D0262">
        <w:rPr>
          <w:rFonts w:ascii="Times New Roman" w:hAnsi="Times New Roman" w:cs="Times New Roman"/>
          <w:sz w:val="28"/>
          <w:szCs w:val="28"/>
        </w:rPr>
        <w:t xml:space="preserve"> 1 (немає юридичної бази/безпеки) або </w:t>
      </w:r>
      <w:r w:rsidR="00680AF4" w:rsidRPr="000D0262">
        <w:rPr>
          <w:rFonts w:ascii="Times New Roman" w:hAnsi="Times New Roman" w:cs="Times New Roman"/>
          <w:sz w:val="28"/>
          <w:szCs w:val="28"/>
        </w:rPr>
        <w:t>критерію</w:t>
      </w:r>
      <w:r w:rsidRPr="000D0262">
        <w:rPr>
          <w:rFonts w:ascii="Times New Roman" w:hAnsi="Times New Roman" w:cs="Times New Roman"/>
          <w:sz w:val="28"/>
          <w:szCs w:val="28"/>
        </w:rPr>
        <w:t xml:space="preserve"> 2 (низька якість навчання). </w:t>
      </w:r>
      <w:r w:rsidRPr="000D0262">
        <w:rPr>
          <w:rFonts w:ascii="Times New Roman" w:hAnsi="Times New Roman" w:cs="Times New Roman"/>
          <w:i/>
          <w:iCs/>
          <w:sz w:val="28"/>
          <w:szCs w:val="28"/>
        </w:rPr>
        <w:t>Дія:</w:t>
      </w:r>
      <w:r w:rsidRPr="000D0262">
        <w:rPr>
          <w:rFonts w:ascii="Times New Roman" w:hAnsi="Times New Roman" w:cs="Times New Roman"/>
          <w:sz w:val="28"/>
          <w:szCs w:val="28"/>
        </w:rPr>
        <w:t xml:space="preserve"> Повторна подача через рік.</w:t>
      </w:r>
    </w:p>
    <w:p w14:paraId="314281B9" w14:textId="77777777" w:rsidR="00780B09" w:rsidRPr="000D0262" w:rsidRDefault="00780B09" w:rsidP="005C5968">
      <w:pPr>
        <w:spacing w:after="0" w:line="276" w:lineRule="auto"/>
        <w:jc w:val="both"/>
        <w:rPr>
          <w:rFonts w:ascii="Times New Roman" w:hAnsi="Times New Roman" w:cs="Times New Roman"/>
          <w:bCs/>
          <w:sz w:val="27"/>
          <w:szCs w:val="27"/>
        </w:rPr>
      </w:pPr>
    </w:p>
    <w:p w14:paraId="3F374FC3" w14:textId="08D011AB" w:rsidR="00C85409" w:rsidRPr="000D0262" w:rsidRDefault="00C85409" w:rsidP="009423C5">
      <w:pPr>
        <w:spacing w:after="0" w:line="276" w:lineRule="auto"/>
        <w:ind w:firstLine="708"/>
        <w:jc w:val="both"/>
        <w:rPr>
          <w:rFonts w:ascii="Times New Roman" w:hAnsi="Times New Roman" w:cs="Times New Roman"/>
          <w:sz w:val="27"/>
          <w:szCs w:val="27"/>
        </w:rPr>
      </w:pPr>
      <w:r w:rsidRPr="000D0262">
        <w:rPr>
          <w:rFonts w:ascii="Times New Roman" w:hAnsi="Times New Roman" w:cs="Times New Roman"/>
          <w:bCs/>
          <w:sz w:val="27"/>
          <w:szCs w:val="27"/>
        </w:rPr>
        <w:t>Рішення:</w:t>
      </w:r>
      <w:r w:rsidRPr="000D0262">
        <w:rPr>
          <w:rFonts w:ascii="Times New Roman" w:hAnsi="Times New Roman" w:cs="Times New Roman"/>
          <w:sz w:val="27"/>
          <w:szCs w:val="27"/>
        </w:rPr>
        <w:t xml:space="preserve"> </w:t>
      </w:r>
      <w:r w:rsidRPr="000D0262">
        <w:rPr>
          <w:rFonts w:ascii="Times New Roman" w:hAnsi="Times New Roman" w:cs="Times New Roman"/>
          <w:bCs/>
          <w:sz w:val="27"/>
          <w:szCs w:val="27"/>
        </w:rPr>
        <w:t>Відмова в акредитації</w:t>
      </w:r>
      <w:r w:rsidRPr="000D0262">
        <w:rPr>
          <w:rFonts w:ascii="Times New Roman" w:hAnsi="Times New Roman" w:cs="Times New Roman"/>
          <w:sz w:val="27"/>
          <w:szCs w:val="27"/>
        </w:rPr>
        <w:t xml:space="preserve">. Можливість подати повторно </w:t>
      </w:r>
      <w:r w:rsidRPr="000D0262">
        <w:rPr>
          <w:rFonts w:ascii="Times New Roman" w:hAnsi="Times New Roman" w:cs="Times New Roman"/>
          <w:bCs/>
          <w:sz w:val="27"/>
          <w:szCs w:val="27"/>
        </w:rPr>
        <w:t>не раніше ніж через 12 місяців</w:t>
      </w:r>
      <w:r w:rsidR="00512025" w:rsidRPr="000D0262">
        <w:rPr>
          <w:rFonts w:ascii="Times New Roman" w:hAnsi="Times New Roman" w:cs="Times New Roman"/>
          <w:sz w:val="27"/>
          <w:szCs w:val="27"/>
        </w:rPr>
        <w:t xml:space="preserve"> після внесення змін у діяльність провайдера</w:t>
      </w:r>
      <w:r w:rsidRPr="000D0262">
        <w:rPr>
          <w:rFonts w:ascii="Times New Roman" w:hAnsi="Times New Roman" w:cs="Times New Roman"/>
          <w:sz w:val="27"/>
          <w:szCs w:val="27"/>
        </w:rPr>
        <w:t>.</w:t>
      </w:r>
    </w:p>
    <w:p w14:paraId="68708350" w14:textId="0A789782" w:rsidR="00D67FEB" w:rsidRPr="000D0262" w:rsidRDefault="00D67FEB" w:rsidP="005C5968">
      <w:pPr>
        <w:spacing w:after="0"/>
        <w:rPr>
          <w:rFonts w:ascii="Times New Roman" w:hAnsi="Times New Roman" w:cs="Times New Roman"/>
          <w:sz w:val="28"/>
          <w:szCs w:val="28"/>
        </w:rPr>
      </w:pPr>
      <w:r w:rsidRPr="000D0262">
        <w:rPr>
          <w:rFonts w:ascii="Times New Roman" w:hAnsi="Times New Roman" w:cs="Times New Roman"/>
          <w:sz w:val="28"/>
          <w:szCs w:val="28"/>
        </w:rPr>
        <w:br w:type="page"/>
      </w:r>
    </w:p>
    <w:p w14:paraId="67E16757" w14:textId="54CB9CDC" w:rsidR="00D67FEB" w:rsidRPr="000D0262" w:rsidRDefault="00D67FEB" w:rsidP="005C5968">
      <w:pPr>
        <w:spacing w:after="0" w:line="276" w:lineRule="auto"/>
        <w:jc w:val="both"/>
        <w:rPr>
          <w:rFonts w:ascii="Times New Roman" w:hAnsi="Times New Roman" w:cs="Times New Roman"/>
          <w:b/>
          <w:sz w:val="28"/>
          <w:szCs w:val="28"/>
        </w:rPr>
      </w:pPr>
      <w:r w:rsidRPr="000D0262">
        <w:rPr>
          <w:rFonts w:ascii="Times New Roman" w:hAnsi="Times New Roman" w:cs="Times New Roman"/>
          <w:b/>
          <w:sz w:val="28"/>
          <w:szCs w:val="28"/>
        </w:rPr>
        <w:lastRenderedPageBreak/>
        <w:t>БЛАНК ОЦІНЮВАННЯ ЦНОД АКРЕДИТАЦІЙНОЮ КОМІСІЄЮ</w:t>
      </w:r>
    </w:p>
    <w:p w14:paraId="5CC81838" w14:textId="77777777" w:rsidR="00680AF4" w:rsidRPr="000D0262" w:rsidRDefault="00680AF4" w:rsidP="005C5968">
      <w:pPr>
        <w:spacing w:after="0" w:line="276" w:lineRule="auto"/>
        <w:jc w:val="both"/>
        <w:rPr>
          <w:rFonts w:ascii="Times New Roman" w:hAnsi="Times New Roman" w:cs="Times New Roman"/>
          <w:b/>
          <w:sz w:val="28"/>
          <w:szCs w:val="28"/>
        </w:rPr>
      </w:pPr>
    </w:p>
    <w:tbl>
      <w:tblPr>
        <w:tblStyle w:val="ac"/>
        <w:tblW w:w="0" w:type="auto"/>
        <w:tblLayout w:type="fixed"/>
        <w:tblLook w:val="04A0" w:firstRow="1" w:lastRow="0" w:firstColumn="1" w:lastColumn="0" w:noHBand="0" w:noVBand="1"/>
      </w:tblPr>
      <w:tblGrid>
        <w:gridCol w:w="704"/>
        <w:gridCol w:w="1955"/>
        <w:gridCol w:w="2156"/>
        <w:gridCol w:w="2551"/>
        <w:gridCol w:w="851"/>
        <w:gridCol w:w="1127"/>
      </w:tblGrid>
      <w:tr w:rsidR="00D67FEB" w:rsidRPr="000D0262" w14:paraId="17EBB113" w14:textId="77777777" w:rsidTr="002B097C">
        <w:tc>
          <w:tcPr>
            <w:tcW w:w="704" w:type="dxa"/>
          </w:tcPr>
          <w:p w14:paraId="391C9649" w14:textId="77777777" w:rsidR="00D67FEB" w:rsidRPr="000D0262" w:rsidRDefault="00D67FEB"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 xml:space="preserve">№ </w:t>
            </w:r>
            <w:proofErr w:type="spellStart"/>
            <w:r w:rsidRPr="000D0262">
              <w:rPr>
                <w:rFonts w:ascii="Times New Roman" w:hAnsi="Times New Roman" w:cs="Times New Roman"/>
                <w:sz w:val="28"/>
                <w:szCs w:val="28"/>
              </w:rPr>
              <w:t>кри-ію</w:t>
            </w:r>
            <w:proofErr w:type="spellEnd"/>
          </w:p>
        </w:tc>
        <w:tc>
          <w:tcPr>
            <w:tcW w:w="1955" w:type="dxa"/>
          </w:tcPr>
          <w:p w14:paraId="18BE34E1" w14:textId="77777777" w:rsidR="00D67FEB" w:rsidRPr="000D0262" w:rsidRDefault="00D67FEB"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Критерій</w:t>
            </w:r>
          </w:p>
        </w:tc>
        <w:tc>
          <w:tcPr>
            <w:tcW w:w="2156" w:type="dxa"/>
          </w:tcPr>
          <w:p w14:paraId="53FF64B8" w14:textId="77777777" w:rsidR="00D67FEB" w:rsidRPr="000D0262" w:rsidRDefault="00D67FEB"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Фокус оцінювання</w:t>
            </w:r>
          </w:p>
        </w:tc>
        <w:tc>
          <w:tcPr>
            <w:tcW w:w="2551" w:type="dxa"/>
          </w:tcPr>
          <w:p w14:paraId="07C7BD8A" w14:textId="77777777" w:rsidR="00D67FEB" w:rsidRPr="000D0262" w:rsidRDefault="00D67FEB"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Індикатори оцінювання</w:t>
            </w:r>
          </w:p>
        </w:tc>
        <w:tc>
          <w:tcPr>
            <w:tcW w:w="851" w:type="dxa"/>
          </w:tcPr>
          <w:p w14:paraId="14BF10AE" w14:textId="77777777" w:rsidR="00D67FEB" w:rsidRPr="000D0262" w:rsidRDefault="00D67FEB"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Кіл-</w:t>
            </w:r>
            <w:proofErr w:type="spellStart"/>
            <w:r w:rsidRPr="000D0262">
              <w:rPr>
                <w:rFonts w:ascii="Times New Roman" w:hAnsi="Times New Roman" w:cs="Times New Roman"/>
                <w:sz w:val="28"/>
                <w:szCs w:val="28"/>
              </w:rPr>
              <w:t>сть</w:t>
            </w:r>
            <w:proofErr w:type="spellEnd"/>
          </w:p>
          <w:p w14:paraId="00EFA9DF" w14:textId="77777777" w:rsidR="00D67FEB" w:rsidRPr="000D0262" w:rsidRDefault="00D67FEB"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балів</w:t>
            </w:r>
          </w:p>
        </w:tc>
        <w:tc>
          <w:tcPr>
            <w:tcW w:w="1127" w:type="dxa"/>
          </w:tcPr>
          <w:p w14:paraId="05548E81" w14:textId="77777777" w:rsidR="00D67FEB" w:rsidRPr="000D0262" w:rsidRDefault="00D67FEB" w:rsidP="005C5968">
            <w:pPr>
              <w:spacing w:line="276" w:lineRule="auto"/>
              <w:jc w:val="both"/>
              <w:rPr>
                <w:rFonts w:ascii="Times New Roman" w:hAnsi="Times New Roman" w:cs="Times New Roman"/>
                <w:sz w:val="28"/>
                <w:szCs w:val="28"/>
              </w:rPr>
            </w:pPr>
            <w:proofErr w:type="spellStart"/>
            <w:r w:rsidRPr="000D0262">
              <w:rPr>
                <w:rFonts w:ascii="Times New Roman" w:hAnsi="Times New Roman" w:cs="Times New Roman"/>
                <w:sz w:val="28"/>
                <w:szCs w:val="28"/>
              </w:rPr>
              <w:t>Фактич</w:t>
            </w:r>
            <w:proofErr w:type="spellEnd"/>
            <w:r w:rsidRPr="000D0262">
              <w:rPr>
                <w:rFonts w:ascii="Times New Roman" w:hAnsi="Times New Roman" w:cs="Times New Roman"/>
                <w:sz w:val="28"/>
                <w:szCs w:val="28"/>
              </w:rPr>
              <w:t>-ний бал</w:t>
            </w:r>
          </w:p>
        </w:tc>
      </w:tr>
      <w:tr w:rsidR="00D67FEB" w:rsidRPr="000D0262" w14:paraId="295E680B" w14:textId="77777777" w:rsidTr="002B097C">
        <w:tc>
          <w:tcPr>
            <w:tcW w:w="704" w:type="dxa"/>
          </w:tcPr>
          <w:p w14:paraId="47F4EC71" w14:textId="77777777" w:rsidR="00D67FEB" w:rsidRPr="000D0262" w:rsidRDefault="00D67FEB"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1</w:t>
            </w:r>
          </w:p>
        </w:tc>
        <w:tc>
          <w:tcPr>
            <w:tcW w:w="1955" w:type="dxa"/>
          </w:tcPr>
          <w:p w14:paraId="272E1A37" w14:textId="77777777" w:rsidR="00680AF4" w:rsidRPr="000D0262" w:rsidRDefault="00680AF4" w:rsidP="00680AF4">
            <w:pPr>
              <w:rPr>
                <w:rFonts w:ascii="Times New Roman" w:hAnsi="Times New Roman" w:cs="Times New Roman"/>
                <w:sz w:val="28"/>
                <w:szCs w:val="28"/>
              </w:rPr>
            </w:pPr>
            <w:r w:rsidRPr="000D0262">
              <w:rPr>
                <w:rFonts w:ascii="Times New Roman" w:hAnsi="Times New Roman" w:cs="Times New Roman"/>
                <w:sz w:val="28"/>
                <w:szCs w:val="28"/>
              </w:rPr>
              <w:t>Інституційна спроможність та менеджмент</w:t>
            </w:r>
          </w:p>
          <w:p w14:paraId="1A1F9103" w14:textId="7708C9AE" w:rsidR="00D67FEB" w:rsidRPr="000D0262" w:rsidRDefault="00D67FEB" w:rsidP="005C5968">
            <w:pPr>
              <w:spacing w:line="276" w:lineRule="auto"/>
              <w:jc w:val="both"/>
              <w:rPr>
                <w:rFonts w:ascii="Times New Roman" w:hAnsi="Times New Roman" w:cs="Times New Roman"/>
                <w:sz w:val="28"/>
                <w:szCs w:val="28"/>
              </w:rPr>
            </w:pPr>
          </w:p>
        </w:tc>
        <w:tc>
          <w:tcPr>
            <w:tcW w:w="2156" w:type="dxa"/>
          </w:tcPr>
          <w:p w14:paraId="1833AC23" w14:textId="52B92D3E" w:rsidR="00680AF4" w:rsidRPr="000D0262" w:rsidRDefault="00680AF4" w:rsidP="00680AF4">
            <w:pPr>
              <w:rPr>
                <w:rFonts w:ascii="Times New Roman" w:hAnsi="Times New Roman" w:cs="Times New Roman"/>
                <w:sz w:val="28"/>
                <w:szCs w:val="28"/>
              </w:rPr>
            </w:pPr>
            <w:r w:rsidRPr="000D0262">
              <w:rPr>
                <w:rFonts w:ascii="Times New Roman" w:hAnsi="Times New Roman" w:cs="Times New Roman"/>
                <w:sz w:val="28"/>
                <w:szCs w:val="28"/>
              </w:rPr>
              <w:t xml:space="preserve">Організаційна спроможність </w:t>
            </w:r>
          </w:p>
          <w:p w14:paraId="115F8A71" w14:textId="2509865B" w:rsidR="00680AF4" w:rsidRPr="000D0262" w:rsidRDefault="00680AF4" w:rsidP="00680AF4">
            <w:pPr>
              <w:rPr>
                <w:rFonts w:ascii="Times New Roman" w:hAnsi="Times New Roman" w:cs="Times New Roman"/>
                <w:sz w:val="28"/>
                <w:szCs w:val="28"/>
              </w:rPr>
            </w:pPr>
            <w:r w:rsidRPr="000D0262">
              <w:rPr>
                <w:rFonts w:ascii="Times New Roman" w:hAnsi="Times New Roman" w:cs="Times New Roman"/>
                <w:sz w:val="28"/>
                <w:szCs w:val="28"/>
              </w:rPr>
              <w:t>Система менеджменту</w:t>
            </w:r>
          </w:p>
          <w:p w14:paraId="480AE39A" w14:textId="79741AEF" w:rsidR="00D67FEB" w:rsidRPr="000D0262" w:rsidRDefault="00680AF4" w:rsidP="00680AF4">
            <w:pPr>
              <w:spacing w:line="276" w:lineRule="auto"/>
              <w:rPr>
                <w:rFonts w:ascii="Times New Roman" w:hAnsi="Times New Roman" w:cs="Times New Roman"/>
                <w:sz w:val="28"/>
                <w:szCs w:val="28"/>
              </w:rPr>
            </w:pPr>
            <w:r w:rsidRPr="000D0262">
              <w:rPr>
                <w:rFonts w:ascii="Times New Roman" w:hAnsi="Times New Roman" w:cs="Times New Roman"/>
                <w:sz w:val="28"/>
                <w:szCs w:val="28"/>
              </w:rPr>
              <w:t>Фінансова сталість</w:t>
            </w:r>
          </w:p>
        </w:tc>
        <w:tc>
          <w:tcPr>
            <w:tcW w:w="2551" w:type="dxa"/>
          </w:tcPr>
          <w:p w14:paraId="64CA57AC" w14:textId="12089EFE" w:rsidR="00D67FEB" w:rsidRPr="000D0262" w:rsidRDefault="00680AF4"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Фінанси, матеріальна база та дотримання законодавства — це все про "здоров'я" організації. Немає сенсу оцінювати їх окремо</w:t>
            </w:r>
          </w:p>
        </w:tc>
        <w:tc>
          <w:tcPr>
            <w:tcW w:w="851" w:type="dxa"/>
          </w:tcPr>
          <w:p w14:paraId="41923B53" w14:textId="0BA55FBC" w:rsidR="00D67FEB" w:rsidRPr="000D0262" w:rsidRDefault="00D67FEB"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0–</w:t>
            </w:r>
            <w:r w:rsidR="00780B09" w:rsidRPr="000D0262">
              <w:rPr>
                <w:rFonts w:ascii="Times New Roman" w:hAnsi="Times New Roman" w:cs="Times New Roman"/>
                <w:sz w:val="28"/>
                <w:szCs w:val="28"/>
              </w:rPr>
              <w:t>4</w:t>
            </w:r>
          </w:p>
        </w:tc>
        <w:tc>
          <w:tcPr>
            <w:tcW w:w="1127" w:type="dxa"/>
          </w:tcPr>
          <w:p w14:paraId="21FAB0D4" w14:textId="77777777" w:rsidR="00D67FEB" w:rsidRPr="000D0262" w:rsidRDefault="00D67FEB" w:rsidP="005C5968">
            <w:pPr>
              <w:spacing w:line="276" w:lineRule="auto"/>
              <w:jc w:val="both"/>
              <w:rPr>
                <w:rFonts w:ascii="Times New Roman" w:hAnsi="Times New Roman" w:cs="Times New Roman"/>
                <w:sz w:val="28"/>
                <w:szCs w:val="28"/>
              </w:rPr>
            </w:pPr>
          </w:p>
        </w:tc>
      </w:tr>
      <w:tr w:rsidR="002B097C" w:rsidRPr="000D0262" w14:paraId="73545FBE" w14:textId="77777777" w:rsidTr="002B097C">
        <w:tc>
          <w:tcPr>
            <w:tcW w:w="704" w:type="dxa"/>
          </w:tcPr>
          <w:p w14:paraId="40ACF06B" w14:textId="1586CF9E" w:rsidR="002B097C" w:rsidRPr="000D0262" w:rsidRDefault="002B097C"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2</w:t>
            </w:r>
          </w:p>
        </w:tc>
        <w:tc>
          <w:tcPr>
            <w:tcW w:w="1955" w:type="dxa"/>
          </w:tcPr>
          <w:p w14:paraId="23F69CCE" w14:textId="77777777" w:rsidR="00680AF4" w:rsidRPr="000D0262" w:rsidRDefault="00680AF4" w:rsidP="00680AF4">
            <w:pPr>
              <w:rPr>
                <w:rFonts w:ascii="Times New Roman" w:hAnsi="Times New Roman" w:cs="Times New Roman"/>
                <w:sz w:val="28"/>
                <w:szCs w:val="28"/>
              </w:rPr>
            </w:pPr>
            <w:r w:rsidRPr="000D0262">
              <w:rPr>
                <w:rFonts w:ascii="Times New Roman" w:hAnsi="Times New Roman" w:cs="Times New Roman"/>
                <w:sz w:val="28"/>
                <w:szCs w:val="28"/>
              </w:rPr>
              <w:t xml:space="preserve">Якість освітніх програм та </w:t>
            </w:r>
            <w:proofErr w:type="spellStart"/>
            <w:r w:rsidRPr="000D0262">
              <w:rPr>
                <w:rFonts w:ascii="Times New Roman" w:hAnsi="Times New Roman" w:cs="Times New Roman"/>
                <w:sz w:val="28"/>
                <w:szCs w:val="28"/>
              </w:rPr>
              <w:t>андрагогічний</w:t>
            </w:r>
            <w:proofErr w:type="spellEnd"/>
            <w:r w:rsidRPr="000D0262">
              <w:rPr>
                <w:rFonts w:ascii="Times New Roman" w:hAnsi="Times New Roman" w:cs="Times New Roman"/>
                <w:sz w:val="28"/>
                <w:szCs w:val="28"/>
              </w:rPr>
              <w:t xml:space="preserve"> підхід</w:t>
            </w:r>
          </w:p>
          <w:p w14:paraId="45900A5B" w14:textId="3E10C231" w:rsidR="002B097C" w:rsidRPr="000D0262" w:rsidRDefault="002B097C" w:rsidP="005C5968">
            <w:pPr>
              <w:spacing w:line="276" w:lineRule="auto"/>
              <w:jc w:val="both"/>
              <w:rPr>
                <w:rFonts w:ascii="Times New Roman" w:hAnsi="Times New Roman" w:cs="Times New Roman"/>
                <w:sz w:val="28"/>
                <w:szCs w:val="28"/>
              </w:rPr>
            </w:pPr>
          </w:p>
        </w:tc>
        <w:tc>
          <w:tcPr>
            <w:tcW w:w="2156" w:type="dxa"/>
          </w:tcPr>
          <w:p w14:paraId="7B5B23AB" w14:textId="7970A757" w:rsidR="00680AF4" w:rsidRPr="000D0262" w:rsidRDefault="00680AF4" w:rsidP="00680AF4">
            <w:pPr>
              <w:rPr>
                <w:rFonts w:ascii="Times New Roman" w:hAnsi="Times New Roman" w:cs="Times New Roman"/>
                <w:sz w:val="28"/>
                <w:szCs w:val="28"/>
              </w:rPr>
            </w:pPr>
            <w:r w:rsidRPr="000D0262">
              <w:rPr>
                <w:rFonts w:ascii="Times New Roman" w:hAnsi="Times New Roman" w:cs="Times New Roman"/>
                <w:sz w:val="28"/>
                <w:szCs w:val="28"/>
              </w:rPr>
              <w:t>Якість програм</w:t>
            </w:r>
          </w:p>
          <w:p w14:paraId="41EA202C" w14:textId="71D0B3E8" w:rsidR="002B097C" w:rsidRPr="000D0262" w:rsidRDefault="00680AF4" w:rsidP="00680AF4">
            <w:pPr>
              <w:spacing w:line="276" w:lineRule="auto"/>
              <w:rPr>
                <w:rFonts w:ascii="Times New Roman" w:hAnsi="Times New Roman" w:cs="Times New Roman"/>
                <w:sz w:val="28"/>
                <w:szCs w:val="28"/>
              </w:rPr>
            </w:pPr>
            <w:r w:rsidRPr="000D0262">
              <w:rPr>
                <w:rFonts w:ascii="Times New Roman" w:hAnsi="Times New Roman" w:cs="Times New Roman"/>
                <w:sz w:val="28"/>
                <w:szCs w:val="28"/>
              </w:rPr>
              <w:t>Кадровий склад</w:t>
            </w:r>
          </w:p>
        </w:tc>
        <w:tc>
          <w:tcPr>
            <w:tcW w:w="2551" w:type="dxa"/>
          </w:tcPr>
          <w:p w14:paraId="4DE10D07" w14:textId="611173E3" w:rsidR="002B097C" w:rsidRPr="000D0262" w:rsidRDefault="00680AF4"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Програми не працюють без кадрів. Ключове тут — методика навчання дорослих.</w:t>
            </w:r>
          </w:p>
        </w:tc>
        <w:tc>
          <w:tcPr>
            <w:tcW w:w="851" w:type="dxa"/>
          </w:tcPr>
          <w:p w14:paraId="4DBDA59A" w14:textId="426AAA08" w:rsidR="002B097C" w:rsidRPr="000D0262" w:rsidRDefault="002B097C"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0–</w:t>
            </w:r>
            <w:r w:rsidR="00780B09" w:rsidRPr="000D0262">
              <w:rPr>
                <w:rFonts w:ascii="Times New Roman" w:hAnsi="Times New Roman" w:cs="Times New Roman"/>
                <w:sz w:val="28"/>
                <w:szCs w:val="28"/>
              </w:rPr>
              <w:t>4</w:t>
            </w:r>
          </w:p>
        </w:tc>
        <w:tc>
          <w:tcPr>
            <w:tcW w:w="1127" w:type="dxa"/>
          </w:tcPr>
          <w:p w14:paraId="7F86D989" w14:textId="77777777" w:rsidR="002B097C" w:rsidRPr="000D0262" w:rsidRDefault="002B097C" w:rsidP="005C5968">
            <w:pPr>
              <w:spacing w:line="276" w:lineRule="auto"/>
              <w:jc w:val="both"/>
              <w:rPr>
                <w:rFonts w:ascii="Times New Roman" w:hAnsi="Times New Roman" w:cs="Times New Roman"/>
                <w:sz w:val="28"/>
                <w:szCs w:val="28"/>
              </w:rPr>
            </w:pPr>
          </w:p>
        </w:tc>
      </w:tr>
      <w:tr w:rsidR="002B097C" w:rsidRPr="000D0262" w14:paraId="3BE5B949" w14:textId="77777777" w:rsidTr="002B097C">
        <w:tc>
          <w:tcPr>
            <w:tcW w:w="704" w:type="dxa"/>
          </w:tcPr>
          <w:p w14:paraId="4BE4666C" w14:textId="194158CE" w:rsidR="002B097C" w:rsidRPr="000D0262" w:rsidRDefault="002B097C"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3</w:t>
            </w:r>
          </w:p>
        </w:tc>
        <w:tc>
          <w:tcPr>
            <w:tcW w:w="1955" w:type="dxa"/>
          </w:tcPr>
          <w:p w14:paraId="0F9FE0B2" w14:textId="77777777" w:rsidR="00680AF4" w:rsidRPr="000D0262" w:rsidRDefault="00680AF4" w:rsidP="00680AF4">
            <w:pPr>
              <w:rPr>
                <w:rFonts w:ascii="Times New Roman" w:hAnsi="Times New Roman" w:cs="Times New Roman"/>
                <w:sz w:val="28"/>
                <w:szCs w:val="28"/>
              </w:rPr>
            </w:pPr>
            <w:r w:rsidRPr="000D0262">
              <w:rPr>
                <w:rFonts w:ascii="Times New Roman" w:hAnsi="Times New Roman" w:cs="Times New Roman"/>
                <w:sz w:val="28"/>
                <w:szCs w:val="28"/>
              </w:rPr>
              <w:t>Кваліфікація та розвиток команди</w:t>
            </w:r>
          </w:p>
          <w:p w14:paraId="143A2670" w14:textId="65051913" w:rsidR="002B097C" w:rsidRPr="000D0262" w:rsidRDefault="002B097C" w:rsidP="005C5968">
            <w:pPr>
              <w:spacing w:line="276" w:lineRule="auto"/>
              <w:jc w:val="both"/>
              <w:rPr>
                <w:rFonts w:ascii="Times New Roman" w:hAnsi="Times New Roman" w:cs="Times New Roman"/>
                <w:sz w:val="28"/>
                <w:szCs w:val="28"/>
              </w:rPr>
            </w:pPr>
          </w:p>
        </w:tc>
        <w:tc>
          <w:tcPr>
            <w:tcW w:w="2156" w:type="dxa"/>
          </w:tcPr>
          <w:p w14:paraId="218E4EA5" w14:textId="3DE93833" w:rsidR="00680AF4" w:rsidRPr="000D0262" w:rsidRDefault="00680AF4" w:rsidP="00680AF4">
            <w:pPr>
              <w:rPr>
                <w:rFonts w:ascii="Times New Roman" w:hAnsi="Times New Roman" w:cs="Times New Roman"/>
                <w:sz w:val="28"/>
                <w:szCs w:val="28"/>
              </w:rPr>
            </w:pPr>
            <w:r w:rsidRPr="000D0262">
              <w:rPr>
                <w:rFonts w:ascii="Times New Roman" w:hAnsi="Times New Roman" w:cs="Times New Roman"/>
                <w:sz w:val="28"/>
                <w:szCs w:val="28"/>
              </w:rPr>
              <w:t>Місія та потреби</w:t>
            </w:r>
          </w:p>
          <w:p w14:paraId="6B6BC793" w14:textId="371DDB3D" w:rsidR="00680AF4" w:rsidRPr="000D0262" w:rsidRDefault="00680AF4" w:rsidP="00680AF4">
            <w:pPr>
              <w:rPr>
                <w:rFonts w:ascii="Times New Roman" w:hAnsi="Times New Roman" w:cs="Times New Roman"/>
                <w:sz w:val="28"/>
                <w:szCs w:val="28"/>
              </w:rPr>
            </w:pPr>
            <w:r w:rsidRPr="000D0262">
              <w:rPr>
                <w:rFonts w:ascii="Times New Roman" w:hAnsi="Times New Roman" w:cs="Times New Roman"/>
                <w:sz w:val="28"/>
                <w:szCs w:val="28"/>
              </w:rPr>
              <w:t>Маркетинг та аналіз ринку</w:t>
            </w:r>
          </w:p>
          <w:p w14:paraId="15E14B11" w14:textId="0F707D6B" w:rsidR="002B097C" w:rsidRPr="000D0262" w:rsidRDefault="00680AF4" w:rsidP="00680AF4">
            <w:pPr>
              <w:spacing w:line="276" w:lineRule="auto"/>
              <w:rPr>
                <w:rFonts w:ascii="Times New Roman" w:hAnsi="Times New Roman" w:cs="Times New Roman"/>
                <w:sz w:val="28"/>
                <w:szCs w:val="28"/>
              </w:rPr>
            </w:pPr>
            <w:r w:rsidRPr="000D0262">
              <w:rPr>
                <w:rFonts w:ascii="Times New Roman" w:hAnsi="Times New Roman" w:cs="Times New Roman"/>
                <w:sz w:val="28"/>
                <w:szCs w:val="28"/>
              </w:rPr>
              <w:t>Орієнтація на ринок праці</w:t>
            </w:r>
          </w:p>
        </w:tc>
        <w:tc>
          <w:tcPr>
            <w:tcW w:w="2551" w:type="dxa"/>
          </w:tcPr>
          <w:p w14:paraId="7F097D60" w14:textId="523E6762" w:rsidR="002B097C" w:rsidRPr="000D0262" w:rsidRDefault="00680AF4"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Місія, маркетинг і профорієнтація мають одну мету — задовольнити потребу клієнта.</w:t>
            </w:r>
          </w:p>
        </w:tc>
        <w:tc>
          <w:tcPr>
            <w:tcW w:w="851" w:type="dxa"/>
          </w:tcPr>
          <w:p w14:paraId="2A1BC08A" w14:textId="71F01F38" w:rsidR="002B097C" w:rsidRPr="000D0262" w:rsidRDefault="002B097C"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0–</w:t>
            </w:r>
            <w:r w:rsidR="00780B09" w:rsidRPr="000D0262">
              <w:rPr>
                <w:rFonts w:ascii="Times New Roman" w:hAnsi="Times New Roman" w:cs="Times New Roman"/>
                <w:sz w:val="28"/>
                <w:szCs w:val="28"/>
              </w:rPr>
              <w:t>4</w:t>
            </w:r>
            <w:r w:rsidRPr="000D0262">
              <w:rPr>
                <w:rFonts w:ascii="Times New Roman" w:hAnsi="Times New Roman" w:cs="Times New Roman"/>
                <w:sz w:val="28"/>
                <w:szCs w:val="28"/>
              </w:rPr>
              <w:t xml:space="preserve">  </w:t>
            </w:r>
          </w:p>
        </w:tc>
        <w:tc>
          <w:tcPr>
            <w:tcW w:w="1127" w:type="dxa"/>
          </w:tcPr>
          <w:p w14:paraId="05B640EF" w14:textId="77777777" w:rsidR="002B097C" w:rsidRPr="000D0262" w:rsidRDefault="002B097C" w:rsidP="005C5968">
            <w:pPr>
              <w:spacing w:line="276" w:lineRule="auto"/>
              <w:jc w:val="both"/>
              <w:rPr>
                <w:rFonts w:ascii="Times New Roman" w:hAnsi="Times New Roman" w:cs="Times New Roman"/>
                <w:sz w:val="28"/>
                <w:szCs w:val="28"/>
              </w:rPr>
            </w:pPr>
          </w:p>
        </w:tc>
      </w:tr>
      <w:tr w:rsidR="002B097C" w:rsidRPr="000D0262" w14:paraId="3799E27C" w14:textId="77777777" w:rsidTr="002B097C">
        <w:tc>
          <w:tcPr>
            <w:tcW w:w="704" w:type="dxa"/>
          </w:tcPr>
          <w:p w14:paraId="01F8A558" w14:textId="314C9F7A" w:rsidR="002B097C" w:rsidRPr="000D0262" w:rsidRDefault="002B097C"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4</w:t>
            </w:r>
          </w:p>
        </w:tc>
        <w:tc>
          <w:tcPr>
            <w:tcW w:w="1955" w:type="dxa"/>
          </w:tcPr>
          <w:p w14:paraId="3AEBE24F" w14:textId="4F4BAE27" w:rsidR="002B097C" w:rsidRPr="000D0262" w:rsidRDefault="00680AF4"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Публічність, партнерство та вплив</w:t>
            </w:r>
          </w:p>
        </w:tc>
        <w:tc>
          <w:tcPr>
            <w:tcW w:w="2156" w:type="dxa"/>
          </w:tcPr>
          <w:p w14:paraId="6CFC2B59" w14:textId="69882592" w:rsidR="00680AF4" w:rsidRPr="000D0262" w:rsidRDefault="00680AF4" w:rsidP="00680AF4">
            <w:pPr>
              <w:rPr>
                <w:rFonts w:ascii="Times New Roman" w:hAnsi="Times New Roman" w:cs="Times New Roman"/>
                <w:sz w:val="28"/>
                <w:szCs w:val="28"/>
              </w:rPr>
            </w:pPr>
            <w:r w:rsidRPr="000D0262">
              <w:rPr>
                <w:rFonts w:ascii="Times New Roman" w:hAnsi="Times New Roman" w:cs="Times New Roman"/>
                <w:sz w:val="28"/>
                <w:szCs w:val="28"/>
              </w:rPr>
              <w:t>Просвітництво</w:t>
            </w:r>
          </w:p>
          <w:p w14:paraId="0655B32B" w14:textId="2716389E" w:rsidR="002B097C" w:rsidRPr="000D0262" w:rsidRDefault="00680AF4" w:rsidP="00680AF4">
            <w:pPr>
              <w:spacing w:line="276" w:lineRule="auto"/>
              <w:rPr>
                <w:rFonts w:ascii="Times New Roman" w:hAnsi="Times New Roman" w:cs="Times New Roman"/>
                <w:sz w:val="28"/>
                <w:szCs w:val="28"/>
              </w:rPr>
            </w:pPr>
            <w:r w:rsidRPr="000D0262">
              <w:rPr>
                <w:rFonts w:ascii="Times New Roman" w:hAnsi="Times New Roman" w:cs="Times New Roman"/>
                <w:sz w:val="28"/>
                <w:szCs w:val="28"/>
              </w:rPr>
              <w:t>Партнерство</w:t>
            </w:r>
          </w:p>
        </w:tc>
        <w:tc>
          <w:tcPr>
            <w:tcW w:w="2551" w:type="dxa"/>
          </w:tcPr>
          <w:p w14:paraId="20C72129" w14:textId="097CA046" w:rsidR="002B097C" w:rsidRPr="000D0262" w:rsidRDefault="00680AF4"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Результати зовнішньої діяльності ЦНОД.</w:t>
            </w:r>
          </w:p>
        </w:tc>
        <w:tc>
          <w:tcPr>
            <w:tcW w:w="851" w:type="dxa"/>
          </w:tcPr>
          <w:p w14:paraId="124FDFA3" w14:textId="6495F193" w:rsidR="002B097C" w:rsidRPr="000D0262" w:rsidRDefault="002B097C" w:rsidP="005C5968">
            <w:pPr>
              <w:spacing w:line="276" w:lineRule="auto"/>
              <w:jc w:val="both"/>
              <w:rPr>
                <w:rFonts w:ascii="Times New Roman" w:hAnsi="Times New Roman" w:cs="Times New Roman"/>
                <w:sz w:val="28"/>
                <w:szCs w:val="28"/>
              </w:rPr>
            </w:pPr>
            <w:r w:rsidRPr="000D0262">
              <w:rPr>
                <w:rFonts w:ascii="Times New Roman" w:hAnsi="Times New Roman" w:cs="Times New Roman"/>
                <w:sz w:val="28"/>
                <w:szCs w:val="28"/>
              </w:rPr>
              <w:t>0–</w:t>
            </w:r>
            <w:r w:rsidR="00780B09" w:rsidRPr="000D0262">
              <w:rPr>
                <w:rFonts w:ascii="Times New Roman" w:hAnsi="Times New Roman" w:cs="Times New Roman"/>
                <w:sz w:val="28"/>
                <w:szCs w:val="28"/>
              </w:rPr>
              <w:t>4</w:t>
            </w:r>
            <w:r w:rsidRPr="000D0262">
              <w:rPr>
                <w:rFonts w:ascii="Times New Roman" w:hAnsi="Times New Roman" w:cs="Times New Roman"/>
                <w:sz w:val="28"/>
                <w:szCs w:val="28"/>
              </w:rPr>
              <w:t xml:space="preserve">  </w:t>
            </w:r>
          </w:p>
        </w:tc>
        <w:tc>
          <w:tcPr>
            <w:tcW w:w="1127" w:type="dxa"/>
          </w:tcPr>
          <w:p w14:paraId="1D433D78" w14:textId="77777777" w:rsidR="002B097C" w:rsidRPr="000D0262" w:rsidRDefault="002B097C" w:rsidP="005C5968">
            <w:pPr>
              <w:spacing w:line="276" w:lineRule="auto"/>
              <w:jc w:val="both"/>
              <w:rPr>
                <w:rFonts w:ascii="Times New Roman" w:hAnsi="Times New Roman" w:cs="Times New Roman"/>
                <w:sz w:val="28"/>
                <w:szCs w:val="28"/>
              </w:rPr>
            </w:pPr>
          </w:p>
        </w:tc>
      </w:tr>
      <w:tr w:rsidR="00D67FEB" w:rsidRPr="000D0262" w14:paraId="6EC2E380" w14:textId="77777777" w:rsidTr="002B097C">
        <w:tc>
          <w:tcPr>
            <w:tcW w:w="8217" w:type="dxa"/>
            <w:gridSpan w:val="5"/>
          </w:tcPr>
          <w:p w14:paraId="72DDBDE6" w14:textId="77777777" w:rsidR="00D67FEB" w:rsidRPr="000D0262" w:rsidRDefault="00D67FEB" w:rsidP="005C5968">
            <w:pPr>
              <w:spacing w:line="276" w:lineRule="auto"/>
              <w:jc w:val="right"/>
              <w:rPr>
                <w:rFonts w:ascii="Times New Roman" w:hAnsi="Times New Roman" w:cs="Times New Roman"/>
                <w:b/>
                <w:sz w:val="28"/>
                <w:szCs w:val="28"/>
              </w:rPr>
            </w:pPr>
            <w:r w:rsidRPr="000D0262">
              <w:rPr>
                <w:rFonts w:ascii="Times New Roman" w:hAnsi="Times New Roman" w:cs="Times New Roman"/>
                <w:b/>
                <w:sz w:val="28"/>
                <w:szCs w:val="28"/>
              </w:rPr>
              <w:t>Загальна кількість балів</w:t>
            </w:r>
          </w:p>
        </w:tc>
        <w:tc>
          <w:tcPr>
            <w:tcW w:w="1127" w:type="dxa"/>
          </w:tcPr>
          <w:p w14:paraId="3FCB2122" w14:textId="77777777" w:rsidR="00D67FEB" w:rsidRPr="000D0262" w:rsidRDefault="00D67FEB" w:rsidP="005C5968">
            <w:pPr>
              <w:spacing w:line="276" w:lineRule="auto"/>
              <w:jc w:val="both"/>
              <w:rPr>
                <w:rFonts w:ascii="Times New Roman" w:hAnsi="Times New Roman" w:cs="Times New Roman"/>
                <w:sz w:val="28"/>
                <w:szCs w:val="28"/>
              </w:rPr>
            </w:pPr>
          </w:p>
        </w:tc>
      </w:tr>
    </w:tbl>
    <w:p w14:paraId="36DC0738" w14:textId="1CDD4C6A" w:rsidR="00FC61DA" w:rsidRPr="000D0262" w:rsidRDefault="00FC61DA" w:rsidP="005C5968">
      <w:pPr>
        <w:spacing w:after="0" w:line="276" w:lineRule="auto"/>
        <w:jc w:val="both"/>
        <w:rPr>
          <w:rFonts w:ascii="Times New Roman" w:hAnsi="Times New Roman" w:cs="Times New Roman"/>
          <w:sz w:val="28"/>
          <w:szCs w:val="28"/>
        </w:rPr>
      </w:pPr>
      <w:r w:rsidRPr="000D0262">
        <w:rPr>
          <w:rFonts w:ascii="Times New Roman" w:hAnsi="Times New Roman" w:cs="Times New Roman"/>
          <w:sz w:val="28"/>
          <w:szCs w:val="28"/>
        </w:rPr>
        <w:br w:type="page"/>
      </w:r>
    </w:p>
    <w:p w14:paraId="34559C9F" w14:textId="4BE143F1" w:rsidR="00226083" w:rsidRPr="000D0262" w:rsidRDefault="00226083">
      <w:pPr>
        <w:pStyle w:val="a7"/>
        <w:numPr>
          <w:ilvl w:val="0"/>
          <w:numId w:val="12"/>
        </w:numPr>
        <w:spacing w:after="0" w:line="276" w:lineRule="auto"/>
        <w:contextualSpacing w:val="0"/>
        <w:jc w:val="center"/>
        <w:rPr>
          <w:rFonts w:ascii="Times New Roman" w:hAnsi="Times New Roman" w:cs="Times New Roman"/>
          <w:b/>
          <w:bCs/>
          <w:sz w:val="36"/>
          <w:szCs w:val="36"/>
        </w:rPr>
      </w:pPr>
      <w:r w:rsidRPr="000D0262">
        <w:rPr>
          <w:rFonts w:ascii="Times New Roman" w:hAnsi="Times New Roman" w:cs="Times New Roman"/>
          <w:b/>
          <w:bCs/>
          <w:sz w:val="36"/>
          <w:szCs w:val="36"/>
        </w:rPr>
        <w:lastRenderedPageBreak/>
        <w:t>Формування складу акредитаційної комісії та інформування заявника</w:t>
      </w:r>
    </w:p>
    <w:p w14:paraId="6DC96847" w14:textId="77777777" w:rsidR="009423C5" w:rsidRPr="000D0262" w:rsidRDefault="009423C5" w:rsidP="009423C5">
      <w:pPr>
        <w:pStyle w:val="a7"/>
        <w:spacing w:after="0" w:line="276" w:lineRule="auto"/>
        <w:ind w:left="420"/>
        <w:contextualSpacing w:val="0"/>
        <w:rPr>
          <w:rFonts w:ascii="Times New Roman" w:hAnsi="Times New Roman" w:cs="Times New Roman"/>
          <w:b/>
          <w:bCs/>
          <w:sz w:val="36"/>
          <w:szCs w:val="36"/>
        </w:rPr>
      </w:pPr>
    </w:p>
    <w:p w14:paraId="61EB6B40" w14:textId="77777777" w:rsidR="009423C5" w:rsidRPr="000D0262" w:rsidRDefault="009423C5" w:rsidP="009423C5">
      <w:pPr>
        <w:spacing w:after="0" w:line="276" w:lineRule="auto"/>
        <w:ind w:firstLine="420"/>
        <w:jc w:val="both"/>
        <w:rPr>
          <w:rFonts w:ascii="Times New Roman" w:hAnsi="Times New Roman" w:cs="Times New Roman"/>
          <w:sz w:val="28"/>
          <w:szCs w:val="28"/>
        </w:rPr>
      </w:pPr>
      <w:r w:rsidRPr="000D0262">
        <w:rPr>
          <w:rFonts w:ascii="Times New Roman" w:hAnsi="Times New Roman" w:cs="Times New Roman"/>
          <w:sz w:val="28"/>
          <w:szCs w:val="28"/>
        </w:rPr>
        <w:t>4.1. Для проведення громадської акредитації утворюється акредитаційна комісія та призначається експертна група з акредитації.</w:t>
      </w:r>
    </w:p>
    <w:p w14:paraId="1F7E6406" w14:textId="77777777" w:rsidR="009423C5" w:rsidRPr="000D0262" w:rsidRDefault="009423C5" w:rsidP="009423C5">
      <w:pPr>
        <w:spacing w:after="0" w:line="276" w:lineRule="auto"/>
        <w:ind w:firstLine="420"/>
        <w:jc w:val="both"/>
        <w:rPr>
          <w:rFonts w:ascii="Times New Roman" w:hAnsi="Times New Roman" w:cs="Times New Roman"/>
          <w:sz w:val="28"/>
          <w:szCs w:val="28"/>
        </w:rPr>
      </w:pPr>
      <w:r w:rsidRPr="000D0262">
        <w:rPr>
          <w:rFonts w:ascii="Times New Roman" w:hAnsi="Times New Roman" w:cs="Times New Roman"/>
          <w:sz w:val="28"/>
          <w:szCs w:val="28"/>
        </w:rPr>
        <w:t>4.2. Склад акредитаційної комісії формується органом громадської акредитації з числа фахівців у сфері освіти дорослих, неформальної освіти, забезпечення якості освіти, андрагогіки, управління освітою, а також представників громадянського суспільства та роботодавців (за згодою).</w:t>
      </w:r>
    </w:p>
    <w:p w14:paraId="4ECFF1A0" w14:textId="77777777" w:rsidR="009423C5" w:rsidRPr="000D0262" w:rsidRDefault="009423C5" w:rsidP="009423C5">
      <w:pPr>
        <w:spacing w:after="0" w:line="276" w:lineRule="auto"/>
        <w:ind w:firstLine="360"/>
        <w:jc w:val="both"/>
        <w:rPr>
          <w:rFonts w:ascii="Times New Roman" w:hAnsi="Times New Roman" w:cs="Times New Roman"/>
          <w:sz w:val="28"/>
          <w:szCs w:val="28"/>
        </w:rPr>
      </w:pPr>
      <w:r w:rsidRPr="000D0262">
        <w:rPr>
          <w:rFonts w:ascii="Times New Roman" w:hAnsi="Times New Roman" w:cs="Times New Roman"/>
          <w:sz w:val="28"/>
          <w:szCs w:val="28"/>
        </w:rPr>
        <w:t>4.3. До складу експертної групи входять:</w:t>
      </w:r>
    </w:p>
    <w:p w14:paraId="1A7570DA" w14:textId="77777777" w:rsidR="009423C5" w:rsidRPr="000D0262" w:rsidRDefault="009423C5">
      <w:pPr>
        <w:numPr>
          <w:ilvl w:val="0"/>
          <w:numId w:val="33"/>
        </w:numPr>
        <w:spacing w:after="0" w:line="276" w:lineRule="auto"/>
        <w:jc w:val="both"/>
        <w:rPr>
          <w:rFonts w:ascii="Times New Roman" w:hAnsi="Times New Roman" w:cs="Times New Roman"/>
          <w:sz w:val="28"/>
          <w:szCs w:val="28"/>
        </w:rPr>
      </w:pPr>
      <w:r w:rsidRPr="000D0262">
        <w:rPr>
          <w:rFonts w:ascii="Times New Roman" w:hAnsi="Times New Roman" w:cs="Times New Roman"/>
          <w:sz w:val="28"/>
          <w:szCs w:val="28"/>
        </w:rPr>
        <w:t xml:space="preserve">головний експерт (керівник групи) — не менше однієї особи; </w:t>
      </w:r>
    </w:p>
    <w:p w14:paraId="267719FD" w14:textId="77777777" w:rsidR="009423C5" w:rsidRPr="000D0262" w:rsidRDefault="009423C5">
      <w:pPr>
        <w:numPr>
          <w:ilvl w:val="0"/>
          <w:numId w:val="33"/>
        </w:numPr>
        <w:spacing w:after="0" w:line="276" w:lineRule="auto"/>
        <w:jc w:val="both"/>
        <w:rPr>
          <w:rFonts w:ascii="Times New Roman" w:hAnsi="Times New Roman" w:cs="Times New Roman"/>
          <w:sz w:val="28"/>
          <w:szCs w:val="28"/>
        </w:rPr>
      </w:pPr>
      <w:r w:rsidRPr="000D0262">
        <w:rPr>
          <w:rFonts w:ascii="Times New Roman" w:hAnsi="Times New Roman" w:cs="Times New Roman"/>
          <w:sz w:val="28"/>
          <w:szCs w:val="28"/>
        </w:rPr>
        <w:t xml:space="preserve">експерти з акредитації — не менше трьох осіб. </w:t>
      </w:r>
    </w:p>
    <w:p w14:paraId="422CBAA1" w14:textId="77777777" w:rsidR="009423C5" w:rsidRPr="000D0262" w:rsidRDefault="009423C5" w:rsidP="009423C5">
      <w:pPr>
        <w:spacing w:after="0" w:line="276" w:lineRule="auto"/>
        <w:ind w:firstLine="360"/>
        <w:jc w:val="both"/>
        <w:rPr>
          <w:rFonts w:ascii="Times New Roman" w:hAnsi="Times New Roman" w:cs="Times New Roman"/>
          <w:sz w:val="28"/>
          <w:szCs w:val="28"/>
        </w:rPr>
      </w:pPr>
      <w:r w:rsidRPr="000D0262">
        <w:rPr>
          <w:rFonts w:ascii="Times New Roman" w:hAnsi="Times New Roman" w:cs="Times New Roman"/>
          <w:sz w:val="28"/>
          <w:szCs w:val="28"/>
        </w:rPr>
        <w:t>Експерти повинні мати досвід професійної діяльності у сфері освіти дорослих, забезпечення якості освіти або реалізації освітніх програм.</w:t>
      </w:r>
    </w:p>
    <w:p w14:paraId="49008369" w14:textId="77777777" w:rsidR="009423C5" w:rsidRPr="000D0262" w:rsidRDefault="009423C5" w:rsidP="009423C5">
      <w:pPr>
        <w:spacing w:after="0" w:line="276" w:lineRule="auto"/>
        <w:ind w:firstLine="360"/>
        <w:jc w:val="both"/>
        <w:rPr>
          <w:rFonts w:ascii="Times New Roman" w:hAnsi="Times New Roman" w:cs="Times New Roman"/>
          <w:sz w:val="28"/>
          <w:szCs w:val="28"/>
        </w:rPr>
      </w:pPr>
      <w:r w:rsidRPr="000D0262">
        <w:rPr>
          <w:rFonts w:ascii="Times New Roman" w:hAnsi="Times New Roman" w:cs="Times New Roman"/>
          <w:sz w:val="28"/>
          <w:szCs w:val="28"/>
        </w:rPr>
        <w:t>4.4. Під час формування складу комісії та експертної групи забезпечуються принципи:</w:t>
      </w:r>
    </w:p>
    <w:p w14:paraId="33BE3394" w14:textId="77777777" w:rsidR="009423C5" w:rsidRPr="000D0262" w:rsidRDefault="009423C5">
      <w:pPr>
        <w:numPr>
          <w:ilvl w:val="0"/>
          <w:numId w:val="34"/>
        </w:numPr>
        <w:spacing w:after="0" w:line="276" w:lineRule="auto"/>
        <w:jc w:val="both"/>
        <w:rPr>
          <w:rFonts w:ascii="Times New Roman" w:hAnsi="Times New Roman" w:cs="Times New Roman"/>
          <w:sz w:val="28"/>
          <w:szCs w:val="28"/>
        </w:rPr>
      </w:pPr>
      <w:r w:rsidRPr="000D0262">
        <w:rPr>
          <w:rFonts w:ascii="Times New Roman" w:hAnsi="Times New Roman" w:cs="Times New Roman"/>
          <w:sz w:val="28"/>
          <w:szCs w:val="28"/>
        </w:rPr>
        <w:t xml:space="preserve">професійної компетентності; </w:t>
      </w:r>
    </w:p>
    <w:p w14:paraId="22CD85D7" w14:textId="77777777" w:rsidR="009423C5" w:rsidRPr="000D0262" w:rsidRDefault="009423C5">
      <w:pPr>
        <w:numPr>
          <w:ilvl w:val="0"/>
          <w:numId w:val="34"/>
        </w:numPr>
        <w:spacing w:after="0" w:line="276" w:lineRule="auto"/>
        <w:jc w:val="both"/>
        <w:rPr>
          <w:rFonts w:ascii="Times New Roman" w:hAnsi="Times New Roman" w:cs="Times New Roman"/>
          <w:sz w:val="28"/>
          <w:szCs w:val="28"/>
        </w:rPr>
      </w:pPr>
      <w:r w:rsidRPr="000D0262">
        <w:rPr>
          <w:rFonts w:ascii="Times New Roman" w:hAnsi="Times New Roman" w:cs="Times New Roman"/>
          <w:sz w:val="28"/>
          <w:szCs w:val="28"/>
        </w:rPr>
        <w:t xml:space="preserve">незалежності; </w:t>
      </w:r>
    </w:p>
    <w:p w14:paraId="4194511D" w14:textId="77777777" w:rsidR="009423C5" w:rsidRPr="000D0262" w:rsidRDefault="009423C5">
      <w:pPr>
        <w:numPr>
          <w:ilvl w:val="0"/>
          <w:numId w:val="34"/>
        </w:numPr>
        <w:spacing w:after="0" w:line="276" w:lineRule="auto"/>
        <w:jc w:val="both"/>
        <w:rPr>
          <w:rFonts w:ascii="Times New Roman" w:hAnsi="Times New Roman" w:cs="Times New Roman"/>
          <w:sz w:val="28"/>
          <w:szCs w:val="28"/>
        </w:rPr>
      </w:pPr>
      <w:r w:rsidRPr="000D0262">
        <w:rPr>
          <w:rFonts w:ascii="Times New Roman" w:hAnsi="Times New Roman" w:cs="Times New Roman"/>
          <w:sz w:val="28"/>
          <w:szCs w:val="28"/>
        </w:rPr>
        <w:t xml:space="preserve">неупередженості; </w:t>
      </w:r>
    </w:p>
    <w:p w14:paraId="71F88E5D" w14:textId="77777777" w:rsidR="009423C5" w:rsidRPr="000D0262" w:rsidRDefault="009423C5">
      <w:pPr>
        <w:numPr>
          <w:ilvl w:val="0"/>
          <w:numId w:val="34"/>
        </w:numPr>
        <w:spacing w:after="0" w:line="276" w:lineRule="auto"/>
        <w:jc w:val="both"/>
        <w:rPr>
          <w:rFonts w:ascii="Times New Roman" w:hAnsi="Times New Roman" w:cs="Times New Roman"/>
          <w:sz w:val="28"/>
          <w:szCs w:val="28"/>
        </w:rPr>
      </w:pPr>
      <w:r w:rsidRPr="000D0262">
        <w:rPr>
          <w:rFonts w:ascii="Times New Roman" w:hAnsi="Times New Roman" w:cs="Times New Roman"/>
          <w:sz w:val="28"/>
          <w:szCs w:val="28"/>
        </w:rPr>
        <w:t xml:space="preserve">відсутності конфлікту інтересів; </w:t>
      </w:r>
    </w:p>
    <w:p w14:paraId="677A74E7" w14:textId="77777777" w:rsidR="009423C5" w:rsidRPr="000D0262" w:rsidRDefault="009423C5">
      <w:pPr>
        <w:numPr>
          <w:ilvl w:val="0"/>
          <w:numId w:val="34"/>
        </w:numPr>
        <w:spacing w:after="0" w:line="276" w:lineRule="auto"/>
        <w:jc w:val="both"/>
        <w:rPr>
          <w:rFonts w:ascii="Times New Roman" w:hAnsi="Times New Roman" w:cs="Times New Roman"/>
          <w:sz w:val="28"/>
          <w:szCs w:val="28"/>
        </w:rPr>
      </w:pPr>
      <w:r w:rsidRPr="000D0262">
        <w:rPr>
          <w:rFonts w:ascii="Times New Roman" w:hAnsi="Times New Roman" w:cs="Times New Roman"/>
          <w:sz w:val="28"/>
          <w:szCs w:val="28"/>
        </w:rPr>
        <w:t xml:space="preserve">конфіденційності. </w:t>
      </w:r>
    </w:p>
    <w:p w14:paraId="5FE3AA24" w14:textId="77777777" w:rsidR="009423C5" w:rsidRPr="000D0262" w:rsidRDefault="009423C5" w:rsidP="009423C5">
      <w:pPr>
        <w:spacing w:after="0" w:line="276" w:lineRule="auto"/>
        <w:ind w:firstLine="360"/>
        <w:jc w:val="both"/>
        <w:rPr>
          <w:rFonts w:ascii="Times New Roman" w:hAnsi="Times New Roman" w:cs="Times New Roman"/>
          <w:sz w:val="28"/>
          <w:szCs w:val="28"/>
        </w:rPr>
      </w:pPr>
      <w:r w:rsidRPr="000D0262">
        <w:rPr>
          <w:rFonts w:ascii="Times New Roman" w:hAnsi="Times New Roman" w:cs="Times New Roman"/>
          <w:sz w:val="28"/>
          <w:szCs w:val="28"/>
        </w:rPr>
        <w:t>4.5. Особи, які мають потенційний або реальний конфлікт інтересів щодо заявника, не можуть бути включені до складу акредитаційної комісії або експертної групи.</w:t>
      </w:r>
    </w:p>
    <w:p w14:paraId="3C031A52" w14:textId="77777777" w:rsidR="009423C5" w:rsidRPr="000D0262" w:rsidRDefault="009423C5" w:rsidP="009423C5">
      <w:pPr>
        <w:spacing w:after="0" w:line="276" w:lineRule="auto"/>
        <w:ind w:firstLine="360"/>
        <w:jc w:val="both"/>
        <w:rPr>
          <w:rFonts w:ascii="Times New Roman" w:hAnsi="Times New Roman" w:cs="Times New Roman"/>
          <w:sz w:val="28"/>
          <w:szCs w:val="28"/>
        </w:rPr>
      </w:pPr>
      <w:r w:rsidRPr="000D0262">
        <w:rPr>
          <w:rFonts w:ascii="Times New Roman" w:hAnsi="Times New Roman" w:cs="Times New Roman"/>
          <w:sz w:val="28"/>
          <w:szCs w:val="28"/>
        </w:rPr>
        <w:t>4.6. Склад акредитаційної комісії та експертної групи затверджується рішенням органу громадської акредитації.</w:t>
      </w:r>
    </w:p>
    <w:p w14:paraId="5E157D33" w14:textId="77777777" w:rsidR="009423C5" w:rsidRPr="000D0262" w:rsidRDefault="009423C5" w:rsidP="009423C5">
      <w:pPr>
        <w:spacing w:after="0" w:line="276" w:lineRule="auto"/>
        <w:ind w:firstLine="360"/>
        <w:jc w:val="both"/>
        <w:rPr>
          <w:rFonts w:ascii="Times New Roman" w:hAnsi="Times New Roman" w:cs="Times New Roman"/>
          <w:sz w:val="28"/>
          <w:szCs w:val="28"/>
        </w:rPr>
      </w:pPr>
      <w:r w:rsidRPr="000D0262">
        <w:rPr>
          <w:rFonts w:ascii="Times New Roman" w:hAnsi="Times New Roman" w:cs="Times New Roman"/>
          <w:sz w:val="28"/>
          <w:szCs w:val="28"/>
        </w:rPr>
        <w:t>4.7. Заявник завчасно інформується про склад експертної групи та має право подати обґрунтоване звернення щодо можливого конфлікту інтересів окремих експертів протягом ___ календарних днів з моменту отримання інформації.</w:t>
      </w:r>
    </w:p>
    <w:p w14:paraId="7970FD51" w14:textId="77777777" w:rsidR="009423C5" w:rsidRPr="000D0262" w:rsidRDefault="009423C5" w:rsidP="009423C5">
      <w:pPr>
        <w:spacing w:after="0" w:line="276" w:lineRule="auto"/>
        <w:ind w:firstLine="360"/>
        <w:jc w:val="both"/>
        <w:rPr>
          <w:rFonts w:ascii="Times New Roman" w:hAnsi="Times New Roman" w:cs="Times New Roman"/>
          <w:sz w:val="28"/>
          <w:szCs w:val="28"/>
        </w:rPr>
      </w:pPr>
      <w:r w:rsidRPr="000D0262">
        <w:rPr>
          <w:rFonts w:ascii="Times New Roman" w:hAnsi="Times New Roman" w:cs="Times New Roman"/>
          <w:sz w:val="28"/>
          <w:szCs w:val="28"/>
        </w:rPr>
        <w:t>4.8. Загальний термін розгляду заяви та укладення договорів на проведення акредитації і моніторингу не повинен перевищувати 10 календарних днів.</w:t>
      </w:r>
    </w:p>
    <w:p w14:paraId="7EB30CED" w14:textId="77777777" w:rsidR="009423C5" w:rsidRPr="009423C5" w:rsidRDefault="009423C5" w:rsidP="009423C5">
      <w:pPr>
        <w:spacing w:after="0" w:line="276" w:lineRule="auto"/>
        <w:ind w:firstLine="360"/>
        <w:jc w:val="both"/>
        <w:rPr>
          <w:rFonts w:ascii="Times New Roman" w:hAnsi="Times New Roman" w:cs="Times New Roman"/>
          <w:sz w:val="28"/>
          <w:szCs w:val="28"/>
        </w:rPr>
      </w:pPr>
      <w:r w:rsidRPr="000D0262">
        <w:rPr>
          <w:rFonts w:ascii="Times New Roman" w:hAnsi="Times New Roman" w:cs="Times New Roman"/>
          <w:sz w:val="28"/>
          <w:szCs w:val="28"/>
        </w:rPr>
        <w:t>4.9. Протягом 10 календарних днів після затвердження складу експертної групи розробляється програма проведення акредитації, яка погоджується із членами групи та заявником.</w:t>
      </w:r>
    </w:p>
    <w:p w14:paraId="413D6980" w14:textId="77777777" w:rsidR="009423C5" w:rsidRDefault="009423C5" w:rsidP="005C5968">
      <w:pPr>
        <w:spacing w:after="0" w:line="276" w:lineRule="auto"/>
        <w:jc w:val="both"/>
        <w:rPr>
          <w:rFonts w:ascii="Times New Roman" w:hAnsi="Times New Roman" w:cs="Times New Roman"/>
          <w:sz w:val="28"/>
          <w:szCs w:val="28"/>
        </w:rPr>
      </w:pPr>
    </w:p>
    <w:p w14:paraId="79315180" w14:textId="77777777" w:rsidR="000D0262" w:rsidRDefault="000D0262" w:rsidP="005C5968">
      <w:pPr>
        <w:spacing w:after="0" w:line="276" w:lineRule="auto"/>
        <w:jc w:val="both"/>
        <w:rPr>
          <w:rFonts w:ascii="Times New Roman" w:hAnsi="Times New Roman" w:cs="Times New Roman"/>
          <w:sz w:val="28"/>
          <w:szCs w:val="28"/>
        </w:rPr>
      </w:pPr>
    </w:p>
    <w:p w14:paraId="3A2131EF" w14:textId="77777777" w:rsidR="000D0262" w:rsidRDefault="000D0262" w:rsidP="005C5968">
      <w:pPr>
        <w:spacing w:after="0" w:line="276" w:lineRule="auto"/>
        <w:jc w:val="both"/>
        <w:rPr>
          <w:rFonts w:ascii="Times New Roman" w:hAnsi="Times New Roman" w:cs="Times New Roman"/>
          <w:sz w:val="28"/>
          <w:szCs w:val="28"/>
        </w:rPr>
      </w:pPr>
    </w:p>
    <w:p w14:paraId="68F08A91" w14:textId="77777777" w:rsidR="000D0262" w:rsidRPr="009423C5" w:rsidRDefault="000D0262" w:rsidP="005C5968">
      <w:pPr>
        <w:spacing w:after="0" w:line="276" w:lineRule="auto"/>
        <w:jc w:val="both"/>
        <w:rPr>
          <w:rFonts w:ascii="Times New Roman" w:hAnsi="Times New Roman" w:cs="Times New Roman"/>
          <w:sz w:val="28"/>
          <w:szCs w:val="28"/>
        </w:rPr>
      </w:pPr>
    </w:p>
    <w:p w14:paraId="17D5F81D" w14:textId="5685D8BF" w:rsidR="00231496" w:rsidRPr="004871A1" w:rsidRDefault="00231496">
      <w:pPr>
        <w:pStyle w:val="a7"/>
        <w:numPr>
          <w:ilvl w:val="0"/>
          <w:numId w:val="12"/>
        </w:numPr>
        <w:spacing w:after="0" w:line="276" w:lineRule="auto"/>
        <w:contextualSpacing w:val="0"/>
        <w:jc w:val="center"/>
        <w:rPr>
          <w:rFonts w:ascii="Times New Roman" w:hAnsi="Times New Roman" w:cs="Times New Roman"/>
          <w:b/>
          <w:bCs/>
          <w:sz w:val="34"/>
          <w:szCs w:val="34"/>
        </w:rPr>
      </w:pPr>
      <w:r w:rsidRPr="004871A1">
        <w:rPr>
          <w:rFonts w:ascii="Times New Roman" w:hAnsi="Times New Roman" w:cs="Times New Roman"/>
          <w:b/>
          <w:bCs/>
          <w:sz w:val="34"/>
          <w:szCs w:val="34"/>
        </w:rPr>
        <w:lastRenderedPageBreak/>
        <w:t>Рішення про акредитацію</w:t>
      </w:r>
    </w:p>
    <w:p w14:paraId="069C3DB7" w14:textId="4C9991EC" w:rsidR="00231496" w:rsidRPr="004871A1" w:rsidRDefault="00231496" w:rsidP="005C5968">
      <w:pPr>
        <w:spacing w:after="0" w:line="276" w:lineRule="auto"/>
        <w:ind w:firstLine="708"/>
        <w:jc w:val="both"/>
        <w:rPr>
          <w:rFonts w:ascii="Times New Roman" w:hAnsi="Times New Roman" w:cs="Times New Roman"/>
          <w:sz w:val="28"/>
          <w:szCs w:val="28"/>
        </w:rPr>
      </w:pPr>
      <w:r w:rsidRPr="004871A1">
        <w:rPr>
          <w:rFonts w:ascii="Times New Roman" w:hAnsi="Times New Roman" w:cs="Times New Roman"/>
          <w:sz w:val="28"/>
          <w:szCs w:val="28"/>
        </w:rPr>
        <w:t>6.1.За результатами експертизи ЦНОД може отримати один із трьох статусів:</w:t>
      </w:r>
    </w:p>
    <w:p w14:paraId="32F84C67" w14:textId="0EBDA752" w:rsidR="00231496" w:rsidRPr="004871A1" w:rsidRDefault="00C82F6C" w:rsidP="005C5968">
      <w:pPr>
        <w:numPr>
          <w:ilvl w:val="0"/>
          <w:numId w:val="1"/>
        </w:numPr>
        <w:tabs>
          <w:tab w:val="clear" w:pos="720"/>
          <w:tab w:val="num" w:pos="426"/>
        </w:tabs>
        <w:spacing w:after="0" w:line="276" w:lineRule="auto"/>
        <w:ind w:left="0" w:firstLine="709"/>
        <w:jc w:val="both"/>
        <w:rPr>
          <w:rFonts w:ascii="Times New Roman" w:hAnsi="Times New Roman" w:cs="Times New Roman"/>
          <w:sz w:val="28"/>
          <w:szCs w:val="28"/>
        </w:rPr>
      </w:pPr>
      <w:r w:rsidRPr="004871A1">
        <w:rPr>
          <w:rFonts w:ascii="Times New Roman" w:hAnsi="Times New Roman" w:cs="Times New Roman"/>
          <w:sz w:val="28"/>
          <w:szCs w:val="28"/>
        </w:rPr>
        <w:t>Акредитація установи.</w:t>
      </w:r>
      <w:r w:rsidR="00231496" w:rsidRPr="004871A1">
        <w:rPr>
          <w:rFonts w:ascii="Times New Roman" w:hAnsi="Times New Roman" w:cs="Times New Roman"/>
          <w:sz w:val="28"/>
          <w:szCs w:val="28"/>
        </w:rPr>
        <w:t xml:space="preserve"> ЦНОД відповідає вимогам усіх Критеріїв.</w:t>
      </w:r>
    </w:p>
    <w:p w14:paraId="7A97EAB9" w14:textId="063EA72B" w:rsidR="00231496" w:rsidRPr="004871A1" w:rsidRDefault="00C82F6C" w:rsidP="005C5968">
      <w:pPr>
        <w:numPr>
          <w:ilvl w:val="0"/>
          <w:numId w:val="1"/>
        </w:numPr>
        <w:tabs>
          <w:tab w:val="clear" w:pos="720"/>
          <w:tab w:val="num" w:pos="426"/>
        </w:tabs>
        <w:spacing w:after="0" w:line="276" w:lineRule="auto"/>
        <w:ind w:left="0" w:firstLine="709"/>
        <w:jc w:val="both"/>
        <w:rPr>
          <w:rFonts w:ascii="Times New Roman" w:hAnsi="Times New Roman" w:cs="Times New Roman"/>
          <w:sz w:val="28"/>
          <w:szCs w:val="28"/>
        </w:rPr>
      </w:pPr>
      <w:r w:rsidRPr="004871A1">
        <w:rPr>
          <w:rFonts w:ascii="Times New Roman" w:hAnsi="Times New Roman" w:cs="Times New Roman"/>
          <w:sz w:val="28"/>
          <w:szCs w:val="28"/>
        </w:rPr>
        <w:t>Умовна акредитація (на 1-2 роки).</w:t>
      </w:r>
      <w:r w:rsidR="00231496" w:rsidRPr="004871A1">
        <w:rPr>
          <w:rFonts w:ascii="Times New Roman" w:hAnsi="Times New Roman" w:cs="Times New Roman"/>
          <w:sz w:val="28"/>
          <w:szCs w:val="28"/>
        </w:rPr>
        <w:t xml:space="preserve"> ЦНОД відповідає більшості критеріїв, але потребує вдосконалення за окремими індикаторами, які не є критичними. Надаються чіткі терміни для виправлення недоліків.</w:t>
      </w:r>
    </w:p>
    <w:p w14:paraId="3114BD35" w14:textId="00BC20FA" w:rsidR="00231496" w:rsidRPr="004871A1" w:rsidRDefault="00231496" w:rsidP="005C5968">
      <w:pPr>
        <w:numPr>
          <w:ilvl w:val="0"/>
          <w:numId w:val="1"/>
        </w:numPr>
        <w:tabs>
          <w:tab w:val="clear" w:pos="720"/>
          <w:tab w:val="num" w:pos="426"/>
        </w:tabs>
        <w:spacing w:after="0" w:line="276" w:lineRule="auto"/>
        <w:ind w:left="0" w:firstLine="709"/>
        <w:jc w:val="both"/>
        <w:rPr>
          <w:rFonts w:ascii="Times New Roman" w:hAnsi="Times New Roman" w:cs="Times New Roman"/>
          <w:sz w:val="28"/>
          <w:szCs w:val="28"/>
        </w:rPr>
      </w:pPr>
      <w:r w:rsidRPr="004871A1">
        <w:rPr>
          <w:rFonts w:ascii="Times New Roman" w:hAnsi="Times New Roman" w:cs="Times New Roman"/>
          <w:sz w:val="28"/>
          <w:szCs w:val="28"/>
        </w:rPr>
        <w:t>Відмовлено в акредитації. Виявлено критичні недоліки, які унеможливлюють надання якісних освітніх послуг або порушують принципи, визначені Положенням.</w:t>
      </w:r>
    </w:p>
    <w:p w14:paraId="03AB79CB" w14:textId="05C945D9" w:rsidR="00231496" w:rsidRPr="004871A1" w:rsidRDefault="00116326" w:rsidP="005C5968">
      <w:pPr>
        <w:spacing w:after="0" w:line="276" w:lineRule="auto"/>
        <w:ind w:firstLine="708"/>
        <w:jc w:val="both"/>
        <w:rPr>
          <w:rFonts w:ascii="Times New Roman" w:hAnsi="Times New Roman" w:cs="Times New Roman"/>
          <w:sz w:val="28"/>
          <w:szCs w:val="28"/>
        </w:rPr>
      </w:pPr>
      <w:r w:rsidRPr="004871A1">
        <w:rPr>
          <w:rFonts w:ascii="Times New Roman" w:hAnsi="Times New Roman" w:cs="Times New Roman"/>
          <w:sz w:val="28"/>
          <w:szCs w:val="28"/>
        </w:rPr>
        <w:t>6</w:t>
      </w:r>
      <w:r w:rsidR="00231496" w:rsidRPr="004871A1">
        <w:rPr>
          <w:rFonts w:ascii="Times New Roman" w:hAnsi="Times New Roman" w:cs="Times New Roman"/>
          <w:sz w:val="28"/>
          <w:szCs w:val="28"/>
        </w:rPr>
        <w:t>.2. Рішення про відмову має бути мотивованим, із посиланням на конкретні невиконані індикатори та Критерії. Центр має право подати апеляцію та повторно подати документи на акредитацію через 12 місяців.</w:t>
      </w:r>
    </w:p>
    <w:p w14:paraId="646C048F" w14:textId="4DE557D9" w:rsidR="00231496" w:rsidRPr="004871A1" w:rsidRDefault="00116326" w:rsidP="005C5968">
      <w:pPr>
        <w:spacing w:after="0" w:line="276" w:lineRule="auto"/>
        <w:ind w:firstLine="708"/>
        <w:jc w:val="both"/>
        <w:rPr>
          <w:rFonts w:ascii="Times New Roman" w:hAnsi="Times New Roman" w:cs="Times New Roman"/>
          <w:sz w:val="28"/>
          <w:szCs w:val="28"/>
        </w:rPr>
      </w:pPr>
      <w:r w:rsidRPr="004871A1">
        <w:rPr>
          <w:rFonts w:ascii="Times New Roman" w:hAnsi="Times New Roman" w:cs="Times New Roman"/>
          <w:sz w:val="28"/>
          <w:szCs w:val="28"/>
        </w:rPr>
        <w:t>6</w:t>
      </w:r>
      <w:r w:rsidR="00231496" w:rsidRPr="004871A1">
        <w:rPr>
          <w:rFonts w:ascii="Times New Roman" w:hAnsi="Times New Roman" w:cs="Times New Roman"/>
          <w:sz w:val="28"/>
          <w:szCs w:val="28"/>
        </w:rPr>
        <w:t xml:space="preserve">.3. Під час проведення робіт з первинної акредитації (після розгляду заявки) акредитаційна комісія має право зупинити подальшу роботу з акредитації даного ЦНОД у наступних випадках: </w:t>
      </w:r>
    </w:p>
    <w:p w14:paraId="25A90F7B" w14:textId="72D67DF2" w:rsidR="00231496" w:rsidRPr="004871A1" w:rsidRDefault="00231496" w:rsidP="005C5968">
      <w:pPr>
        <w:pStyle w:val="a7"/>
        <w:numPr>
          <w:ilvl w:val="0"/>
          <w:numId w:val="2"/>
        </w:numPr>
        <w:spacing w:after="0" w:line="276" w:lineRule="auto"/>
        <w:ind w:left="0" w:firstLine="709"/>
        <w:jc w:val="both"/>
        <w:rPr>
          <w:rFonts w:ascii="Times New Roman" w:hAnsi="Times New Roman" w:cs="Times New Roman"/>
          <w:sz w:val="28"/>
          <w:szCs w:val="28"/>
        </w:rPr>
      </w:pPr>
      <w:r w:rsidRPr="004871A1">
        <w:rPr>
          <w:rFonts w:ascii="Times New Roman" w:hAnsi="Times New Roman" w:cs="Times New Roman"/>
          <w:sz w:val="28"/>
          <w:szCs w:val="28"/>
        </w:rPr>
        <w:t>при наявності доказів</w:t>
      </w:r>
      <w:r w:rsidR="00A23D34" w:rsidRPr="004871A1">
        <w:rPr>
          <w:rFonts w:ascii="Times New Roman" w:hAnsi="Times New Roman" w:cs="Times New Roman"/>
          <w:sz w:val="28"/>
          <w:szCs w:val="28"/>
        </w:rPr>
        <w:t xml:space="preserve"> навмисного надання неправдивої інформації або приховування інформації.</w:t>
      </w:r>
    </w:p>
    <w:p w14:paraId="61C3AE55" w14:textId="77777777" w:rsidR="00231496" w:rsidRPr="004871A1" w:rsidRDefault="00231496" w:rsidP="005C5968">
      <w:pPr>
        <w:spacing w:after="0" w:line="276" w:lineRule="auto"/>
        <w:ind w:firstLine="708"/>
        <w:jc w:val="both"/>
        <w:rPr>
          <w:rFonts w:ascii="Times New Roman" w:hAnsi="Times New Roman" w:cs="Times New Roman"/>
          <w:sz w:val="28"/>
          <w:szCs w:val="28"/>
        </w:rPr>
      </w:pPr>
      <w:r w:rsidRPr="004871A1">
        <w:rPr>
          <w:rFonts w:ascii="Times New Roman" w:hAnsi="Times New Roman" w:cs="Times New Roman"/>
          <w:sz w:val="28"/>
          <w:szCs w:val="28"/>
        </w:rPr>
        <w:t>У таких випадках оформлюється Рішення про зупинення робіт з акредитації ЦНОД на підставі протоколу засідання відповідної акредитаційної комісії.</w:t>
      </w:r>
    </w:p>
    <w:p w14:paraId="4C2EDEA1" w14:textId="77777777" w:rsidR="00226083" w:rsidRPr="004871A1" w:rsidRDefault="00226083" w:rsidP="005C5968">
      <w:pPr>
        <w:spacing w:after="0" w:line="276" w:lineRule="auto"/>
        <w:ind w:firstLine="708"/>
        <w:jc w:val="both"/>
        <w:rPr>
          <w:rFonts w:ascii="Times New Roman" w:hAnsi="Times New Roman" w:cs="Times New Roman"/>
          <w:sz w:val="28"/>
          <w:szCs w:val="28"/>
        </w:rPr>
      </w:pPr>
    </w:p>
    <w:p w14:paraId="03B22D08" w14:textId="40CBFD7C" w:rsidR="00226083" w:rsidRPr="004871A1" w:rsidRDefault="00226083">
      <w:pPr>
        <w:pStyle w:val="a7"/>
        <w:numPr>
          <w:ilvl w:val="0"/>
          <w:numId w:val="12"/>
        </w:numPr>
        <w:spacing w:after="0" w:line="276" w:lineRule="auto"/>
        <w:contextualSpacing w:val="0"/>
        <w:jc w:val="center"/>
        <w:rPr>
          <w:rFonts w:ascii="Times New Roman" w:hAnsi="Times New Roman" w:cs="Times New Roman"/>
          <w:b/>
          <w:sz w:val="36"/>
          <w:szCs w:val="36"/>
        </w:rPr>
      </w:pPr>
      <w:r w:rsidRPr="004871A1">
        <w:rPr>
          <w:rFonts w:ascii="Times New Roman" w:hAnsi="Times New Roman" w:cs="Times New Roman"/>
          <w:b/>
          <w:bCs/>
          <w:sz w:val="36"/>
          <w:szCs w:val="36"/>
        </w:rPr>
        <w:t>Ситуації, що унеможливлюють проведення акредитації ЦНОД</w:t>
      </w:r>
    </w:p>
    <w:p w14:paraId="7259E4C5" w14:textId="714E9445" w:rsidR="00226083" w:rsidRPr="004871A1" w:rsidRDefault="00405F68" w:rsidP="005C5968">
      <w:pPr>
        <w:spacing w:after="0" w:line="276" w:lineRule="auto"/>
        <w:ind w:firstLine="708"/>
        <w:jc w:val="both"/>
        <w:rPr>
          <w:rFonts w:ascii="Times New Roman" w:hAnsi="Times New Roman" w:cs="Times New Roman"/>
          <w:sz w:val="28"/>
          <w:szCs w:val="28"/>
        </w:rPr>
      </w:pPr>
      <w:r w:rsidRPr="004871A1">
        <w:rPr>
          <w:rFonts w:ascii="Times New Roman" w:hAnsi="Times New Roman" w:cs="Times New Roman"/>
          <w:sz w:val="28"/>
          <w:szCs w:val="28"/>
        </w:rPr>
        <w:t>7.1.О</w:t>
      </w:r>
      <w:r w:rsidR="00226083" w:rsidRPr="004871A1">
        <w:rPr>
          <w:rFonts w:ascii="Times New Roman" w:hAnsi="Times New Roman" w:cs="Times New Roman"/>
          <w:sz w:val="28"/>
          <w:szCs w:val="28"/>
        </w:rPr>
        <w:t>бставини, що унеможливлюють доступ акредитаційної комісії до місцезнаходження ЦНОД або загрожують їх життю (наприклад, повінь, землетрус, бойові дії, терористичні акти, пожежі, надзвичайний або воєнний стан тощо) та форс-мажорні обставини</w:t>
      </w:r>
      <w:r w:rsidR="00595731" w:rsidRPr="004871A1">
        <w:rPr>
          <w:rFonts w:ascii="Times New Roman" w:hAnsi="Times New Roman" w:cs="Times New Roman"/>
          <w:sz w:val="28"/>
          <w:szCs w:val="28"/>
        </w:rPr>
        <w:t>.</w:t>
      </w:r>
    </w:p>
    <w:p w14:paraId="7DAA60BC" w14:textId="2E64F779" w:rsidR="00226083" w:rsidRPr="004871A1" w:rsidRDefault="00595731" w:rsidP="005C5968">
      <w:pPr>
        <w:spacing w:after="0" w:line="276" w:lineRule="auto"/>
        <w:ind w:firstLine="708"/>
        <w:jc w:val="both"/>
        <w:rPr>
          <w:rFonts w:ascii="Times New Roman" w:hAnsi="Times New Roman" w:cs="Times New Roman"/>
          <w:sz w:val="28"/>
          <w:szCs w:val="28"/>
        </w:rPr>
      </w:pPr>
      <w:r w:rsidRPr="004871A1">
        <w:rPr>
          <w:rFonts w:ascii="Times New Roman" w:hAnsi="Times New Roman" w:cs="Times New Roman"/>
          <w:sz w:val="28"/>
          <w:szCs w:val="28"/>
        </w:rPr>
        <w:t>7.2.В</w:t>
      </w:r>
      <w:r w:rsidR="00226083" w:rsidRPr="004871A1">
        <w:rPr>
          <w:rFonts w:ascii="Times New Roman" w:hAnsi="Times New Roman" w:cs="Times New Roman"/>
          <w:sz w:val="28"/>
          <w:szCs w:val="28"/>
        </w:rPr>
        <w:t>ідсутність персоналу ЦНОД на робочих місцях (наприклад, хвороби, епідемії тощо)</w:t>
      </w:r>
      <w:r w:rsidRPr="004871A1">
        <w:rPr>
          <w:rFonts w:ascii="Times New Roman" w:hAnsi="Times New Roman" w:cs="Times New Roman"/>
          <w:sz w:val="28"/>
          <w:szCs w:val="28"/>
        </w:rPr>
        <w:t>.</w:t>
      </w:r>
    </w:p>
    <w:p w14:paraId="0C4E0037" w14:textId="1276F24D" w:rsidR="00226083" w:rsidRPr="004871A1" w:rsidRDefault="00595731" w:rsidP="005C5968">
      <w:pPr>
        <w:spacing w:after="0" w:line="276" w:lineRule="auto"/>
        <w:ind w:firstLine="708"/>
        <w:jc w:val="both"/>
        <w:rPr>
          <w:rFonts w:ascii="Times New Roman" w:hAnsi="Times New Roman" w:cs="Times New Roman"/>
          <w:sz w:val="28"/>
          <w:szCs w:val="28"/>
        </w:rPr>
      </w:pPr>
      <w:r w:rsidRPr="004871A1">
        <w:rPr>
          <w:rFonts w:ascii="Times New Roman" w:hAnsi="Times New Roman" w:cs="Times New Roman"/>
          <w:sz w:val="28"/>
          <w:szCs w:val="28"/>
        </w:rPr>
        <w:t>7.3.В</w:t>
      </w:r>
      <w:r w:rsidR="00226083" w:rsidRPr="004871A1">
        <w:rPr>
          <w:rFonts w:ascii="Times New Roman" w:hAnsi="Times New Roman" w:cs="Times New Roman"/>
          <w:sz w:val="28"/>
          <w:szCs w:val="28"/>
        </w:rPr>
        <w:t xml:space="preserve">ідсутність приміщення в ЦНОД або доступу до нього (наприклад, внаслідок завершення терміну оренди, руйнування будівлі, перешкоджання доступу представниками акредитаційної комісії, охороною або правоохоронними органами тощо). </w:t>
      </w:r>
    </w:p>
    <w:p w14:paraId="4CBDE72D" w14:textId="6851E85B" w:rsidR="00226083" w:rsidRPr="004871A1" w:rsidRDefault="00595731" w:rsidP="005C5968">
      <w:pPr>
        <w:spacing w:after="0" w:line="276" w:lineRule="auto"/>
        <w:ind w:firstLine="708"/>
        <w:jc w:val="both"/>
        <w:rPr>
          <w:rFonts w:ascii="Times New Roman" w:hAnsi="Times New Roman" w:cs="Times New Roman"/>
          <w:sz w:val="28"/>
          <w:szCs w:val="28"/>
        </w:rPr>
      </w:pPr>
      <w:r w:rsidRPr="004871A1">
        <w:rPr>
          <w:rFonts w:ascii="Times New Roman" w:hAnsi="Times New Roman" w:cs="Times New Roman"/>
          <w:sz w:val="28"/>
          <w:szCs w:val="28"/>
        </w:rPr>
        <w:t>7.4.</w:t>
      </w:r>
      <w:r w:rsidR="00596DF0" w:rsidRPr="004871A1">
        <w:rPr>
          <w:rFonts w:ascii="Times New Roman" w:hAnsi="Times New Roman" w:cs="Times New Roman"/>
          <w:sz w:val="28"/>
          <w:szCs w:val="28"/>
        </w:rPr>
        <w:t> </w:t>
      </w:r>
      <w:r w:rsidR="00226083" w:rsidRPr="004871A1">
        <w:rPr>
          <w:rFonts w:ascii="Times New Roman" w:hAnsi="Times New Roman" w:cs="Times New Roman"/>
          <w:sz w:val="28"/>
          <w:szCs w:val="28"/>
        </w:rPr>
        <w:t xml:space="preserve">Джерелом інформації щодо виникнення ситуацій, які унеможливлюють проведення оцінювання на місці, можуть бути листи від ЦНОД, службові записки працівників ЦНОД, офіційні публікації відповідних органів державної влади. </w:t>
      </w:r>
    </w:p>
    <w:p w14:paraId="2C5A82BD" w14:textId="158A757A" w:rsidR="00226083" w:rsidRPr="004871A1" w:rsidRDefault="00595731" w:rsidP="005C5968">
      <w:pPr>
        <w:spacing w:after="0" w:line="276" w:lineRule="auto"/>
        <w:ind w:firstLine="708"/>
        <w:jc w:val="both"/>
        <w:rPr>
          <w:rFonts w:ascii="Times New Roman" w:hAnsi="Times New Roman" w:cs="Times New Roman"/>
          <w:sz w:val="28"/>
          <w:szCs w:val="28"/>
        </w:rPr>
      </w:pPr>
      <w:r w:rsidRPr="004871A1">
        <w:rPr>
          <w:rFonts w:ascii="Times New Roman" w:hAnsi="Times New Roman" w:cs="Times New Roman"/>
          <w:sz w:val="28"/>
          <w:szCs w:val="28"/>
        </w:rPr>
        <w:lastRenderedPageBreak/>
        <w:t>7.5.</w:t>
      </w:r>
      <w:r w:rsidR="00596DF0" w:rsidRPr="004871A1">
        <w:rPr>
          <w:rFonts w:ascii="Times New Roman" w:hAnsi="Times New Roman" w:cs="Times New Roman"/>
          <w:sz w:val="28"/>
          <w:szCs w:val="28"/>
        </w:rPr>
        <w:t> </w:t>
      </w:r>
      <w:r w:rsidR="00226083" w:rsidRPr="004871A1">
        <w:rPr>
          <w:rFonts w:ascii="Times New Roman" w:hAnsi="Times New Roman" w:cs="Times New Roman"/>
          <w:sz w:val="28"/>
          <w:szCs w:val="28"/>
        </w:rPr>
        <w:t xml:space="preserve">У разі надходження такої інформації, акредитаційна комісія вивчає відповідні обставини, та приймає рішення, а саме: </w:t>
      </w:r>
    </w:p>
    <w:p w14:paraId="27565AE3" w14:textId="3869E6EE" w:rsidR="00226083" w:rsidRPr="004871A1" w:rsidRDefault="00226083">
      <w:pPr>
        <w:pStyle w:val="a7"/>
        <w:numPr>
          <w:ilvl w:val="0"/>
          <w:numId w:val="15"/>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 xml:space="preserve">перенесення дати оцінювання на місці; </w:t>
      </w:r>
    </w:p>
    <w:p w14:paraId="37356A52" w14:textId="7DE8C18F" w:rsidR="00226083" w:rsidRPr="004871A1" w:rsidRDefault="00226083">
      <w:pPr>
        <w:pStyle w:val="a7"/>
        <w:numPr>
          <w:ilvl w:val="0"/>
          <w:numId w:val="15"/>
        </w:num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t>тимчасове зупинення акредитації ЦНОД на термін за домовленістю.</w:t>
      </w:r>
    </w:p>
    <w:p w14:paraId="74AAFA3E" w14:textId="6A7BAC79" w:rsidR="00E152F7" w:rsidRPr="004871A1" w:rsidRDefault="00E152F7" w:rsidP="005C5968">
      <w:pPr>
        <w:spacing w:after="0" w:line="276" w:lineRule="auto"/>
        <w:jc w:val="both"/>
        <w:rPr>
          <w:rFonts w:ascii="Times New Roman" w:eastAsia="Times New Roman" w:hAnsi="Times New Roman" w:cs="Times New Roman"/>
          <w:bCs/>
          <w:kern w:val="0"/>
          <w:sz w:val="36"/>
          <w:szCs w:val="36"/>
          <w:lang w:eastAsia="uk-UA"/>
          <w14:ligatures w14:val="none"/>
        </w:rPr>
      </w:pPr>
    </w:p>
    <w:p w14:paraId="3A1BBCB2" w14:textId="35302C67" w:rsidR="003E2C0D" w:rsidRPr="004871A1" w:rsidRDefault="003E2C0D" w:rsidP="005C5968">
      <w:pPr>
        <w:spacing w:after="0" w:line="276" w:lineRule="auto"/>
        <w:ind w:firstLine="709"/>
        <w:jc w:val="center"/>
        <w:rPr>
          <w:rFonts w:ascii="Times New Roman" w:hAnsi="Times New Roman" w:cs="Times New Roman"/>
          <w:b/>
          <w:sz w:val="36"/>
          <w:szCs w:val="36"/>
        </w:rPr>
      </w:pPr>
      <w:r w:rsidRPr="004871A1">
        <w:rPr>
          <w:rFonts w:ascii="Times New Roman" w:eastAsia="Times New Roman" w:hAnsi="Times New Roman" w:cs="Times New Roman"/>
          <w:b/>
          <w:bCs/>
          <w:kern w:val="0"/>
          <w:sz w:val="36"/>
          <w:szCs w:val="36"/>
          <w:lang w:eastAsia="uk-UA"/>
          <w14:ligatures w14:val="none"/>
        </w:rPr>
        <w:t>Можливі ризики, пов’язані з діяльністю акредитаційної комісії</w:t>
      </w:r>
    </w:p>
    <w:p w14:paraId="5522BAD3" w14:textId="77777777" w:rsidR="003E2C0D" w:rsidRPr="004871A1" w:rsidRDefault="003E2C0D" w:rsidP="005C5968">
      <w:pPr>
        <w:spacing w:after="0" w:line="276" w:lineRule="auto"/>
        <w:jc w:val="both"/>
        <w:rPr>
          <w:rFonts w:ascii="Times New Roman" w:eastAsia="Times New Roman" w:hAnsi="Times New Roman" w:cs="Times New Roman"/>
          <w:kern w:val="0"/>
          <w:sz w:val="28"/>
          <w:szCs w:val="28"/>
          <w:lang w:eastAsia="uk-UA"/>
          <w14:ligatures w14:val="none"/>
        </w:rPr>
      </w:pPr>
      <w:r w:rsidRPr="004871A1">
        <w:rPr>
          <w:rFonts w:ascii="Times New Roman" w:eastAsia="Times New Roman" w:hAnsi="Times New Roman" w:cs="Times New Roman"/>
          <w:kern w:val="0"/>
          <w:sz w:val="28"/>
          <w:szCs w:val="28"/>
          <w:lang w:eastAsia="uk-UA"/>
          <w14:ligatures w14:val="none"/>
        </w:rPr>
        <w:t>У процесі реалізації повноважень акредитаційна комісія може зіштовхнутися з низкою ризиків, що впливають на об’єктивність, ефективність і суспільне сприйняття акредитаційної процедури. До основних із них належать:</w:t>
      </w:r>
    </w:p>
    <w:p w14:paraId="30661967" w14:textId="52E5356E" w:rsidR="003E2C0D" w:rsidRPr="004871A1" w:rsidRDefault="003E2C0D">
      <w:pPr>
        <w:numPr>
          <w:ilvl w:val="0"/>
          <w:numId w:val="10"/>
        </w:numPr>
        <w:spacing w:after="0" w:line="276" w:lineRule="auto"/>
        <w:jc w:val="both"/>
        <w:rPr>
          <w:rFonts w:ascii="Times New Roman" w:eastAsia="Times New Roman" w:hAnsi="Times New Roman" w:cs="Times New Roman"/>
          <w:kern w:val="0"/>
          <w:sz w:val="28"/>
          <w:szCs w:val="28"/>
          <w:lang w:eastAsia="uk-UA"/>
          <w14:ligatures w14:val="none"/>
        </w:rPr>
      </w:pPr>
      <w:r w:rsidRPr="004871A1">
        <w:rPr>
          <w:rFonts w:ascii="Times New Roman" w:eastAsia="Times New Roman" w:hAnsi="Times New Roman" w:cs="Times New Roman"/>
          <w:bCs/>
          <w:kern w:val="0"/>
          <w:sz w:val="28"/>
          <w:szCs w:val="28"/>
          <w:lang w:eastAsia="uk-UA"/>
          <w14:ligatures w14:val="none"/>
        </w:rPr>
        <w:t>Суб’єктивність або упередженість оцінювання</w:t>
      </w:r>
      <w:r w:rsidRPr="004871A1">
        <w:rPr>
          <w:rFonts w:ascii="Times New Roman" w:eastAsia="Times New Roman" w:hAnsi="Times New Roman" w:cs="Times New Roman"/>
          <w:kern w:val="0"/>
          <w:sz w:val="28"/>
          <w:szCs w:val="28"/>
          <w:lang w:eastAsia="uk-UA"/>
          <w14:ligatures w14:val="none"/>
        </w:rPr>
        <w:t>. Можливе виникнення ситуацій, коли особисті переконання, конфлікти інтересів або брак професійного досвіду експертів впливають на об'єктивність ухвалення рішень.</w:t>
      </w:r>
    </w:p>
    <w:p w14:paraId="57E95BB5" w14:textId="601251F5" w:rsidR="003E2C0D" w:rsidRPr="004871A1" w:rsidRDefault="003E2C0D">
      <w:pPr>
        <w:numPr>
          <w:ilvl w:val="0"/>
          <w:numId w:val="10"/>
        </w:numPr>
        <w:spacing w:after="0" w:line="276" w:lineRule="auto"/>
        <w:jc w:val="both"/>
        <w:rPr>
          <w:rFonts w:ascii="Times New Roman" w:eastAsia="Times New Roman" w:hAnsi="Times New Roman" w:cs="Times New Roman"/>
          <w:kern w:val="0"/>
          <w:sz w:val="28"/>
          <w:szCs w:val="28"/>
          <w:lang w:eastAsia="uk-UA"/>
          <w14:ligatures w14:val="none"/>
        </w:rPr>
      </w:pPr>
      <w:r w:rsidRPr="004871A1">
        <w:rPr>
          <w:rFonts w:ascii="Times New Roman" w:eastAsia="Times New Roman" w:hAnsi="Times New Roman" w:cs="Times New Roman"/>
          <w:bCs/>
          <w:kern w:val="0"/>
          <w:sz w:val="28"/>
          <w:szCs w:val="28"/>
          <w:lang w:eastAsia="uk-UA"/>
          <w14:ligatures w14:val="none"/>
        </w:rPr>
        <w:t>Недостатня професійна підготовка членів комісії</w:t>
      </w:r>
      <w:r w:rsidRPr="004871A1">
        <w:rPr>
          <w:rFonts w:ascii="Times New Roman" w:eastAsia="Times New Roman" w:hAnsi="Times New Roman" w:cs="Times New Roman"/>
          <w:kern w:val="0"/>
          <w:sz w:val="28"/>
          <w:szCs w:val="28"/>
          <w:lang w:eastAsia="uk-UA"/>
          <w14:ligatures w14:val="none"/>
        </w:rPr>
        <w:t>. Відсутність належної кваліфікації, знань у сфері освіти дорослих або навичок експертної оцінки може призвести до формальних підходів у процесі аналізу діяльності ЦНОД.</w:t>
      </w:r>
    </w:p>
    <w:p w14:paraId="2E70200C" w14:textId="538E13FD" w:rsidR="003E2C0D" w:rsidRPr="004871A1" w:rsidRDefault="003E2C0D">
      <w:pPr>
        <w:numPr>
          <w:ilvl w:val="0"/>
          <w:numId w:val="10"/>
        </w:numPr>
        <w:spacing w:after="0" w:line="276" w:lineRule="auto"/>
        <w:jc w:val="both"/>
        <w:rPr>
          <w:rFonts w:ascii="Times New Roman" w:eastAsia="Times New Roman" w:hAnsi="Times New Roman" w:cs="Times New Roman"/>
          <w:kern w:val="0"/>
          <w:sz w:val="28"/>
          <w:szCs w:val="28"/>
          <w:lang w:eastAsia="uk-UA"/>
          <w14:ligatures w14:val="none"/>
        </w:rPr>
      </w:pPr>
      <w:r w:rsidRPr="004871A1">
        <w:rPr>
          <w:rFonts w:ascii="Times New Roman" w:eastAsia="Times New Roman" w:hAnsi="Times New Roman" w:cs="Times New Roman"/>
          <w:bCs/>
          <w:kern w:val="0"/>
          <w:sz w:val="28"/>
          <w:szCs w:val="28"/>
          <w:lang w:eastAsia="uk-UA"/>
          <w14:ligatures w14:val="none"/>
        </w:rPr>
        <w:t>Адміністративний або зовнішній тиск</w:t>
      </w:r>
      <w:r w:rsidRPr="004871A1">
        <w:rPr>
          <w:rFonts w:ascii="Times New Roman" w:eastAsia="Times New Roman" w:hAnsi="Times New Roman" w:cs="Times New Roman"/>
          <w:kern w:val="0"/>
          <w:sz w:val="28"/>
          <w:szCs w:val="28"/>
          <w:lang w:eastAsia="uk-UA"/>
          <w14:ligatures w14:val="none"/>
        </w:rPr>
        <w:t>. Спроби впливу з боку зацікавлених сторін, що можуть ставити під сумнів незалежність і неупередженість комісії.</w:t>
      </w:r>
    </w:p>
    <w:p w14:paraId="1E8A386A" w14:textId="654AE872" w:rsidR="003E2C0D" w:rsidRPr="004871A1" w:rsidRDefault="003E2C0D">
      <w:pPr>
        <w:numPr>
          <w:ilvl w:val="0"/>
          <w:numId w:val="10"/>
        </w:numPr>
        <w:spacing w:after="0" w:line="276" w:lineRule="auto"/>
        <w:jc w:val="both"/>
        <w:rPr>
          <w:rFonts w:ascii="Times New Roman" w:eastAsia="Times New Roman" w:hAnsi="Times New Roman" w:cs="Times New Roman"/>
          <w:kern w:val="0"/>
          <w:sz w:val="28"/>
          <w:szCs w:val="28"/>
          <w:lang w:eastAsia="uk-UA"/>
          <w14:ligatures w14:val="none"/>
        </w:rPr>
      </w:pPr>
      <w:r w:rsidRPr="004871A1">
        <w:rPr>
          <w:rFonts w:ascii="Times New Roman" w:eastAsia="Times New Roman" w:hAnsi="Times New Roman" w:cs="Times New Roman"/>
          <w:bCs/>
          <w:kern w:val="0"/>
          <w:sz w:val="28"/>
          <w:szCs w:val="28"/>
          <w:lang w:eastAsia="uk-UA"/>
          <w14:ligatures w14:val="none"/>
        </w:rPr>
        <w:t>Брак прозорості процедур</w:t>
      </w:r>
      <w:r w:rsidRPr="004871A1">
        <w:rPr>
          <w:rFonts w:ascii="Times New Roman" w:eastAsia="Times New Roman" w:hAnsi="Times New Roman" w:cs="Times New Roman"/>
          <w:kern w:val="0"/>
          <w:sz w:val="28"/>
          <w:szCs w:val="28"/>
          <w:lang w:eastAsia="uk-UA"/>
          <w14:ligatures w14:val="none"/>
        </w:rPr>
        <w:t>. Нечіткість або нерівномірність у застосуванні критеріїв акредитації може призвести до втрати довіри з боку ЦНОД і громадськості.</w:t>
      </w:r>
    </w:p>
    <w:p w14:paraId="37A2FBFF" w14:textId="6C81E78F" w:rsidR="003E2C0D" w:rsidRPr="004871A1" w:rsidRDefault="003E2C0D">
      <w:pPr>
        <w:numPr>
          <w:ilvl w:val="0"/>
          <w:numId w:val="10"/>
        </w:numPr>
        <w:spacing w:after="0" w:line="276" w:lineRule="auto"/>
        <w:jc w:val="both"/>
        <w:rPr>
          <w:rFonts w:ascii="Times New Roman" w:eastAsia="Times New Roman" w:hAnsi="Times New Roman" w:cs="Times New Roman"/>
          <w:kern w:val="0"/>
          <w:sz w:val="28"/>
          <w:szCs w:val="28"/>
          <w:lang w:eastAsia="uk-UA"/>
          <w14:ligatures w14:val="none"/>
        </w:rPr>
      </w:pPr>
      <w:r w:rsidRPr="004871A1">
        <w:rPr>
          <w:rFonts w:ascii="Times New Roman" w:eastAsia="Times New Roman" w:hAnsi="Times New Roman" w:cs="Times New Roman"/>
          <w:bCs/>
          <w:kern w:val="0"/>
          <w:sz w:val="28"/>
          <w:szCs w:val="28"/>
          <w:lang w:eastAsia="uk-UA"/>
          <w14:ligatures w14:val="none"/>
        </w:rPr>
        <w:t>Відсутність чітких механізмів апеляції</w:t>
      </w:r>
      <w:r w:rsidR="006C3E93" w:rsidRPr="004871A1">
        <w:rPr>
          <w:rFonts w:ascii="Times New Roman" w:eastAsia="Times New Roman" w:hAnsi="Times New Roman" w:cs="Times New Roman"/>
          <w:kern w:val="0"/>
          <w:sz w:val="28"/>
          <w:szCs w:val="28"/>
          <w:lang w:eastAsia="uk-UA"/>
          <w14:ligatures w14:val="none"/>
        </w:rPr>
        <w:t>. Н</w:t>
      </w:r>
      <w:r w:rsidRPr="004871A1">
        <w:rPr>
          <w:rFonts w:ascii="Times New Roman" w:eastAsia="Times New Roman" w:hAnsi="Times New Roman" w:cs="Times New Roman"/>
          <w:kern w:val="0"/>
          <w:sz w:val="28"/>
          <w:szCs w:val="28"/>
          <w:lang w:eastAsia="uk-UA"/>
          <w14:ligatures w14:val="none"/>
        </w:rPr>
        <w:t>еобґрунтовані або спірні рішення можуть залишатися без можливості перегляду, що суперечить принципам справедливості та підзвітності.</w:t>
      </w:r>
    </w:p>
    <w:p w14:paraId="02AA360A" w14:textId="46501E8E" w:rsidR="003E2C0D" w:rsidRPr="004871A1" w:rsidRDefault="003E2C0D">
      <w:pPr>
        <w:numPr>
          <w:ilvl w:val="0"/>
          <w:numId w:val="10"/>
        </w:numPr>
        <w:spacing w:after="0" w:line="276" w:lineRule="auto"/>
        <w:jc w:val="both"/>
        <w:rPr>
          <w:rFonts w:ascii="Times New Roman" w:eastAsia="Times New Roman" w:hAnsi="Times New Roman" w:cs="Times New Roman"/>
          <w:kern w:val="0"/>
          <w:sz w:val="28"/>
          <w:szCs w:val="28"/>
          <w:lang w:eastAsia="uk-UA"/>
          <w14:ligatures w14:val="none"/>
        </w:rPr>
      </w:pPr>
      <w:r w:rsidRPr="004871A1">
        <w:rPr>
          <w:rFonts w:ascii="Times New Roman" w:eastAsia="Times New Roman" w:hAnsi="Times New Roman" w:cs="Times New Roman"/>
          <w:bCs/>
          <w:kern w:val="0"/>
          <w:sz w:val="28"/>
          <w:szCs w:val="28"/>
          <w:lang w:eastAsia="uk-UA"/>
          <w14:ligatures w14:val="none"/>
        </w:rPr>
        <w:t>Обмеженість ресурсів для належної експертизи</w:t>
      </w:r>
      <w:r w:rsidR="006C3E93" w:rsidRPr="004871A1">
        <w:rPr>
          <w:rFonts w:ascii="Times New Roman" w:eastAsia="Times New Roman" w:hAnsi="Times New Roman" w:cs="Times New Roman"/>
          <w:kern w:val="0"/>
          <w:sz w:val="28"/>
          <w:szCs w:val="28"/>
          <w:lang w:eastAsia="uk-UA"/>
          <w14:ligatures w14:val="none"/>
        </w:rPr>
        <w:t>. Д</w:t>
      </w:r>
      <w:r w:rsidRPr="004871A1">
        <w:rPr>
          <w:rFonts w:ascii="Times New Roman" w:eastAsia="Times New Roman" w:hAnsi="Times New Roman" w:cs="Times New Roman"/>
          <w:kern w:val="0"/>
          <w:sz w:val="28"/>
          <w:szCs w:val="28"/>
          <w:lang w:eastAsia="uk-UA"/>
          <w14:ligatures w14:val="none"/>
        </w:rPr>
        <w:t>ефіцит часу, фінансування чи кадрового забезпечення може впливати на глибину та якість оцінювання.</w:t>
      </w:r>
    </w:p>
    <w:p w14:paraId="56E7CD49" w14:textId="55C0EC13" w:rsidR="003E2C0D" w:rsidRDefault="003E2C0D" w:rsidP="00715C04">
      <w:pPr>
        <w:spacing w:after="0" w:line="276" w:lineRule="auto"/>
        <w:ind w:firstLine="708"/>
        <w:jc w:val="both"/>
        <w:rPr>
          <w:rFonts w:ascii="Times New Roman" w:eastAsia="Times New Roman" w:hAnsi="Times New Roman" w:cs="Times New Roman"/>
          <w:kern w:val="0"/>
          <w:sz w:val="28"/>
          <w:szCs w:val="28"/>
          <w:lang w:eastAsia="uk-UA"/>
          <w14:ligatures w14:val="none"/>
        </w:rPr>
      </w:pPr>
      <w:r w:rsidRPr="004871A1">
        <w:rPr>
          <w:rFonts w:ascii="Times New Roman" w:eastAsia="Times New Roman" w:hAnsi="Times New Roman" w:cs="Times New Roman"/>
          <w:kern w:val="0"/>
          <w:sz w:val="28"/>
          <w:szCs w:val="28"/>
          <w:lang w:eastAsia="uk-UA"/>
          <w14:ligatures w14:val="none"/>
        </w:rPr>
        <w:t>Для мінімізації цих ризиків доцільно впроваджувати інституційні механізми контролю якості акредитаційного процесу, підвищення кваліфікації експертів, забезпечення прозорості рішень та ефективного зворотного зв’язку зі сторонами, яких стосується процедура</w:t>
      </w:r>
      <w:r w:rsidR="007A1EDF">
        <w:rPr>
          <w:rFonts w:ascii="Times New Roman" w:eastAsia="Times New Roman" w:hAnsi="Times New Roman" w:cs="Times New Roman"/>
          <w:kern w:val="0"/>
          <w:sz w:val="28"/>
          <w:szCs w:val="28"/>
          <w:lang w:eastAsia="uk-UA"/>
          <w14:ligatures w14:val="none"/>
        </w:rPr>
        <w:t>.</w:t>
      </w:r>
    </w:p>
    <w:p w14:paraId="1EC535B7" w14:textId="77777777" w:rsidR="007A1EDF" w:rsidRDefault="007A1EDF" w:rsidP="005C5968">
      <w:pPr>
        <w:spacing w:after="0" w:line="276" w:lineRule="auto"/>
        <w:jc w:val="both"/>
        <w:rPr>
          <w:rFonts w:ascii="Times New Roman" w:eastAsia="Times New Roman" w:hAnsi="Times New Roman" w:cs="Times New Roman"/>
          <w:kern w:val="0"/>
          <w:sz w:val="28"/>
          <w:szCs w:val="28"/>
          <w:lang w:eastAsia="uk-UA"/>
          <w14:ligatures w14:val="none"/>
        </w:rPr>
      </w:pPr>
    </w:p>
    <w:p w14:paraId="3AAF5928" w14:textId="77777777" w:rsidR="007A1EDF" w:rsidRDefault="007A1EDF" w:rsidP="005C5968">
      <w:pPr>
        <w:spacing w:after="0" w:line="276" w:lineRule="auto"/>
        <w:jc w:val="both"/>
        <w:rPr>
          <w:rFonts w:ascii="Times New Roman" w:eastAsia="Times New Roman" w:hAnsi="Times New Roman" w:cs="Times New Roman"/>
          <w:kern w:val="0"/>
          <w:sz w:val="28"/>
          <w:szCs w:val="28"/>
          <w:lang w:eastAsia="uk-UA"/>
          <w14:ligatures w14:val="none"/>
        </w:rPr>
      </w:pPr>
    </w:p>
    <w:p w14:paraId="18C80ED8" w14:textId="77777777" w:rsidR="007A1EDF" w:rsidRDefault="007A1EDF" w:rsidP="007A1EDF">
      <w:pPr>
        <w:spacing w:after="0" w:line="276" w:lineRule="auto"/>
        <w:jc w:val="center"/>
        <w:rPr>
          <w:rFonts w:ascii="Times New Roman" w:eastAsia="Times New Roman" w:hAnsi="Times New Roman" w:cs="Times New Roman"/>
          <w:b/>
          <w:bCs/>
          <w:kern w:val="0"/>
          <w:sz w:val="28"/>
          <w:szCs w:val="28"/>
          <w:lang w:eastAsia="uk-UA"/>
          <w14:ligatures w14:val="none"/>
        </w:rPr>
      </w:pPr>
      <w:r w:rsidRPr="007A1EDF">
        <w:rPr>
          <w:rFonts w:ascii="Times New Roman" w:eastAsia="Times New Roman" w:hAnsi="Times New Roman" w:cs="Times New Roman"/>
          <w:b/>
          <w:bCs/>
          <w:kern w:val="0"/>
          <w:sz w:val="28"/>
          <w:szCs w:val="28"/>
          <w:lang w:eastAsia="uk-UA"/>
          <w14:ligatures w14:val="none"/>
        </w:rPr>
        <w:lastRenderedPageBreak/>
        <w:t>Механізми запобігання та мінімізації ризиків у діяльності акредитаційної комісії</w:t>
      </w:r>
    </w:p>
    <w:p w14:paraId="2CF520B8" w14:textId="77777777" w:rsidR="007A1EDF" w:rsidRPr="007A1EDF" w:rsidRDefault="007A1EDF" w:rsidP="007A1EDF">
      <w:pPr>
        <w:spacing w:after="0" w:line="276" w:lineRule="auto"/>
        <w:jc w:val="center"/>
        <w:rPr>
          <w:rFonts w:ascii="Times New Roman" w:eastAsia="Times New Roman" w:hAnsi="Times New Roman" w:cs="Times New Roman"/>
          <w:b/>
          <w:bCs/>
          <w:kern w:val="0"/>
          <w:sz w:val="28"/>
          <w:szCs w:val="28"/>
          <w:lang w:eastAsia="uk-UA"/>
          <w14:ligatures w14:val="none"/>
        </w:rPr>
      </w:pPr>
    </w:p>
    <w:p w14:paraId="4DEE3F79" w14:textId="77777777" w:rsidR="007A1EDF" w:rsidRPr="000D0262" w:rsidRDefault="007A1EDF" w:rsidP="007A1EDF">
      <w:pPr>
        <w:spacing w:after="0" w:line="276" w:lineRule="auto"/>
        <w:ind w:firstLine="708"/>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З метою забезпечення об’єктивності, прозорості та якості процедури громадської акредитації впроваджуються такі механізми запобігання ризикам:</w:t>
      </w:r>
    </w:p>
    <w:p w14:paraId="4805D7FA" w14:textId="52F4FDFF" w:rsidR="007A1EDF" w:rsidRPr="000D0262" w:rsidRDefault="007A1EDF" w:rsidP="007A1EDF">
      <w:pPr>
        <w:spacing w:after="0" w:line="276" w:lineRule="auto"/>
        <w:ind w:firstLine="708"/>
        <w:jc w:val="both"/>
        <w:rPr>
          <w:rFonts w:ascii="Times New Roman" w:eastAsia="Times New Roman" w:hAnsi="Times New Roman" w:cs="Times New Roman"/>
          <w:i/>
          <w:iCs/>
          <w:kern w:val="0"/>
          <w:sz w:val="28"/>
          <w:szCs w:val="28"/>
          <w:lang w:eastAsia="uk-UA"/>
          <w14:ligatures w14:val="none"/>
        </w:rPr>
      </w:pPr>
      <w:r w:rsidRPr="000D0262">
        <w:rPr>
          <w:rFonts w:ascii="Times New Roman" w:eastAsia="Times New Roman" w:hAnsi="Times New Roman" w:cs="Times New Roman"/>
          <w:i/>
          <w:iCs/>
          <w:kern w:val="0"/>
          <w:sz w:val="28"/>
          <w:szCs w:val="28"/>
          <w:lang w:eastAsia="uk-UA"/>
          <w14:ligatures w14:val="none"/>
        </w:rPr>
        <w:t>1. Запобігання суб’єктивності та упередженості оцінювання:</w:t>
      </w:r>
    </w:p>
    <w:p w14:paraId="233B758D" w14:textId="77777777" w:rsidR="007A1EDF" w:rsidRPr="000D0262" w:rsidRDefault="007A1EDF">
      <w:pPr>
        <w:numPr>
          <w:ilvl w:val="0"/>
          <w:numId w:val="35"/>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затвердження єдиних критеріїв та індикаторів оцінювання; </w:t>
      </w:r>
    </w:p>
    <w:p w14:paraId="3B1972FF" w14:textId="77777777" w:rsidR="007A1EDF" w:rsidRPr="000D0262" w:rsidRDefault="007A1EDF">
      <w:pPr>
        <w:numPr>
          <w:ilvl w:val="0"/>
          <w:numId w:val="35"/>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використання стандартизованих форм експертного висновку; </w:t>
      </w:r>
    </w:p>
    <w:p w14:paraId="5A5D7322" w14:textId="77777777" w:rsidR="007A1EDF" w:rsidRPr="000D0262" w:rsidRDefault="007A1EDF">
      <w:pPr>
        <w:numPr>
          <w:ilvl w:val="0"/>
          <w:numId w:val="35"/>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колегіальне ухвалення рішень; </w:t>
      </w:r>
    </w:p>
    <w:p w14:paraId="4E16B8AA" w14:textId="77777777" w:rsidR="007A1EDF" w:rsidRPr="000D0262" w:rsidRDefault="007A1EDF">
      <w:pPr>
        <w:numPr>
          <w:ilvl w:val="0"/>
          <w:numId w:val="35"/>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обов’язкове декларування конфлікту інтересів членами комісії; </w:t>
      </w:r>
    </w:p>
    <w:p w14:paraId="58B73F60" w14:textId="77777777" w:rsidR="007A1EDF" w:rsidRPr="000D0262" w:rsidRDefault="007A1EDF">
      <w:pPr>
        <w:numPr>
          <w:ilvl w:val="0"/>
          <w:numId w:val="35"/>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можливість заміни експерта у разі виявлення ознак упередженості; </w:t>
      </w:r>
    </w:p>
    <w:p w14:paraId="09073C1E" w14:textId="77777777" w:rsidR="007A1EDF" w:rsidRPr="000D0262" w:rsidRDefault="007A1EDF">
      <w:pPr>
        <w:numPr>
          <w:ilvl w:val="0"/>
          <w:numId w:val="35"/>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залучення незалежних експертів. </w:t>
      </w:r>
    </w:p>
    <w:p w14:paraId="7599F023" w14:textId="0413DF02" w:rsidR="007A1EDF" w:rsidRPr="000D0262" w:rsidRDefault="007A1EDF" w:rsidP="007A1EDF">
      <w:pPr>
        <w:spacing w:after="0" w:line="276" w:lineRule="auto"/>
        <w:ind w:firstLine="708"/>
        <w:jc w:val="both"/>
        <w:rPr>
          <w:rFonts w:ascii="Times New Roman" w:eastAsia="Times New Roman" w:hAnsi="Times New Roman" w:cs="Times New Roman"/>
          <w:i/>
          <w:iCs/>
          <w:kern w:val="0"/>
          <w:sz w:val="28"/>
          <w:szCs w:val="28"/>
          <w:lang w:eastAsia="uk-UA"/>
          <w14:ligatures w14:val="none"/>
        </w:rPr>
      </w:pPr>
      <w:r w:rsidRPr="000D0262">
        <w:rPr>
          <w:rFonts w:ascii="Times New Roman" w:eastAsia="Times New Roman" w:hAnsi="Times New Roman" w:cs="Times New Roman"/>
          <w:i/>
          <w:iCs/>
          <w:kern w:val="0"/>
          <w:sz w:val="28"/>
          <w:szCs w:val="28"/>
          <w:lang w:eastAsia="uk-UA"/>
          <w14:ligatures w14:val="none"/>
        </w:rPr>
        <w:t>2. Підвищення професійної компетентності членів комісії:</w:t>
      </w:r>
    </w:p>
    <w:p w14:paraId="2D9E531F" w14:textId="77777777" w:rsidR="007A1EDF" w:rsidRPr="000D0262" w:rsidRDefault="007A1EDF">
      <w:pPr>
        <w:numPr>
          <w:ilvl w:val="0"/>
          <w:numId w:val="36"/>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встановлення кваліфікаційних вимог до експертів; </w:t>
      </w:r>
    </w:p>
    <w:p w14:paraId="2766ACF4" w14:textId="1BF35E89" w:rsidR="007A1EDF" w:rsidRPr="000D0262" w:rsidRDefault="007A1EDF">
      <w:pPr>
        <w:numPr>
          <w:ilvl w:val="0"/>
          <w:numId w:val="36"/>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організація</w:t>
      </w:r>
      <w:r w:rsidR="00715C04" w:rsidRPr="000D0262">
        <w:rPr>
          <w:rFonts w:ascii="Times New Roman" w:eastAsia="Times New Roman" w:hAnsi="Times New Roman" w:cs="Times New Roman"/>
          <w:kern w:val="0"/>
          <w:sz w:val="28"/>
          <w:szCs w:val="28"/>
          <w:lang w:eastAsia="uk-UA"/>
          <w14:ligatures w14:val="none"/>
        </w:rPr>
        <w:t xml:space="preserve"> консультацій перед здійсненням акредитації</w:t>
      </w:r>
      <w:r w:rsidRPr="000D0262">
        <w:rPr>
          <w:rFonts w:ascii="Times New Roman" w:eastAsia="Times New Roman" w:hAnsi="Times New Roman" w:cs="Times New Roman"/>
          <w:kern w:val="0"/>
          <w:sz w:val="28"/>
          <w:szCs w:val="28"/>
          <w:lang w:eastAsia="uk-UA"/>
          <w14:ligatures w14:val="none"/>
        </w:rPr>
        <w:t xml:space="preserve">; </w:t>
      </w:r>
    </w:p>
    <w:p w14:paraId="2905C2F7" w14:textId="77777777" w:rsidR="007A1EDF" w:rsidRPr="000D0262" w:rsidRDefault="007A1EDF">
      <w:pPr>
        <w:numPr>
          <w:ilvl w:val="0"/>
          <w:numId w:val="36"/>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періодичне оцінювання якості роботи експертів. </w:t>
      </w:r>
    </w:p>
    <w:p w14:paraId="5D154BA8" w14:textId="75A3EAFB" w:rsidR="007A1EDF" w:rsidRPr="000D0262" w:rsidRDefault="007A1EDF" w:rsidP="007A1EDF">
      <w:pPr>
        <w:spacing w:after="0" w:line="276" w:lineRule="auto"/>
        <w:ind w:firstLine="708"/>
        <w:jc w:val="both"/>
        <w:rPr>
          <w:rFonts w:ascii="Times New Roman" w:eastAsia="Times New Roman" w:hAnsi="Times New Roman" w:cs="Times New Roman"/>
          <w:i/>
          <w:iCs/>
          <w:kern w:val="0"/>
          <w:sz w:val="28"/>
          <w:szCs w:val="28"/>
          <w:lang w:eastAsia="uk-UA"/>
          <w14:ligatures w14:val="none"/>
        </w:rPr>
      </w:pPr>
      <w:r w:rsidRPr="000D0262">
        <w:rPr>
          <w:rFonts w:ascii="Times New Roman" w:eastAsia="Times New Roman" w:hAnsi="Times New Roman" w:cs="Times New Roman"/>
          <w:i/>
          <w:iCs/>
          <w:kern w:val="0"/>
          <w:sz w:val="28"/>
          <w:szCs w:val="28"/>
          <w:lang w:eastAsia="uk-UA"/>
          <w14:ligatures w14:val="none"/>
        </w:rPr>
        <w:t>3. Забезпечення незалежності комісії:</w:t>
      </w:r>
    </w:p>
    <w:p w14:paraId="15044247" w14:textId="77777777" w:rsidR="007A1EDF" w:rsidRPr="000D0262" w:rsidRDefault="007A1EDF">
      <w:pPr>
        <w:numPr>
          <w:ilvl w:val="0"/>
          <w:numId w:val="37"/>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заборона втручання третіх осіб у процес оцінювання; </w:t>
      </w:r>
    </w:p>
    <w:p w14:paraId="5F6F53E4" w14:textId="77777777" w:rsidR="007A1EDF" w:rsidRPr="000D0262" w:rsidRDefault="007A1EDF">
      <w:pPr>
        <w:numPr>
          <w:ilvl w:val="0"/>
          <w:numId w:val="37"/>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фіксація всіх етапів акредитаційної процедури у документах; </w:t>
      </w:r>
    </w:p>
    <w:p w14:paraId="4CF23136" w14:textId="77777777" w:rsidR="007A1EDF" w:rsidRPr="000D0262" w:rsidRDefault="007A1EDF">
      <w:pPr>
        <w:numPr>
          <w:ilvl w:val="0"/>
          <w:numId w:val="37"/>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розмежування організаційних та експертних функцій; </w:t>
      </w:r>
    </w:p>
    <w:p w14:paraId="0256C73A" w14:textId="77777777" w:rsidR="007A1EDF" w:rsidRPr="000D0262" w:rsidRDefault="007A1EDF">
      <w:pPr>
        <w:numPr>
          <w:ilvl w:val="0"/>
          <w:numId w:val="37"/>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дотримання принципів академічної доброчесності та професійної етики. </w:t>
      </w:r>
    </w:p>
    <w:p w14:paraId="5625B10B" w14:textId="2C7A9F76" w:rsidR="007A1EDF" w:rsidRPr="000D0262" w:rsidRDefault="007A1EDF" w:rsidP="007A1EDF">
      <w:pPr>
        <w:spacing w:after="0" w:line="276" w:lineRule="auto"/>
        <w:ind w:firstLine="708"/>
        <w:jc w:val="both"/>
        <w:rPr>
          <w:rFonts w:ascii="Times New Roman" w:eastAsia="Times New Roman" w:hAnsi="Times New Roman" w:cs="Times New Roman"/>
          <w:i/>
          <w:iCs/>
          <w:kern w:val="0"/>
          <w:sz w:val="28"/>
          <w:szCs w:val="28"/>
          <w:lang w:eastAsia="uk-UA"/>
          <w14:ligatures w14:val="none"/>
        </w:rPr>
      </w:pPr>
      <w:r w:rsidRPr="000D0262">
        <w:rPr>
          <w:rFonts w:ascii="Times New Roman" w:eastAsia="Times New Roman" w:hAnsi="Times New Roman" w:cs="Times New Roman"/>
          <w:i/>
          <w:iCs/>
          <w:kern w:val="0"/>
          <w:sz w:val="28"/>
          <w:szCs w:val="28"/>
          <w:lang w:eastAsia="uk-UA"/>
          <w14:ligatures w14:val="none"/>
        </w:rPr>
        <w:t>4. Підвищення прозорості процедур:</w:t>
      </w:r>
    </w:p>
    <w:p w14:paraId="7F05DCF2" w14:textId="77777777" w:rsidR="007A1EDF" w:rsidRPr="000D0262" w:rsidRDefault="007A1EDF">
      <w:pPr>
        <w:numPr>
          <w:ilvl w:val="0"/>
          <w:numId w:val="38"/>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оприлюднення критеріїв, етапів та процедур акредитації; </w:t>
      </w:r>
    </w:p>
    <w:p w14:paraId="1EFA1A9D" w14:textId="77777777" w:rsidR="007A1EDF" w:rsidRPr="000D0262" w:rsidRDefault="007A1EDF">
      <w:pPr>
        <w:numPr>
          <w:ilvl w:val="0"/>
          <w:numId w:val="38"/>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інформування заявника про склад експертної групи та результати оцінювання; </w:t>
      </w:r>
    </w:p>
    <w:p w14:paraId="7BDBC5AF" w14:textId="77777777" w:rsidR="007A1EDF" w:rsidRPr="000D0262" w:rsidRDefault="007A1EDF">
      <w:pPr>
        <w:numPr>
          <w:ilvl w:val="0"/>
          <w:numId w:val="38"/>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надання обґрунтованих висновків і рекомендацій; </w:t>
      </w:r>
    </w:p>
    <w:p w14:paraId="393BC3CF" w14:textId="77777777" w:rsidR="007A1EDF" w:rsidRPr="000D0262" w:rsidRDefault="007A1EDF">
      <w:pPr>
        <w:numPr>
          <w:ilvl w:val="0"/>
          <w:numId w:val="38"/>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забезпечення однакового підходу до всіх заявників. </w:t>
      </w:r>
    </w:p>
    <w:p w14:paraId="44D3B224" w14:textId="0C84B2D4" w:rsidR="007A1EDF" w:rsidRPr="000D0262" w:rsidRDefault="007A1EDF" w:rsidP="007A1EDF">
      <w:pPr>
        <w:spacing w:after="0" w:line="276" w:lineRule="auto"/>
        <w:ind w:firstLine="708"/>
        <w:jc w:val="both"/>
        <w:rPr>
          <w:rFonts w:ascii="Times New Roman" w:eastAsia="Times New Roman" w:hAnsi="Times New Roman" w:cs="Times New Roman"/>
          <w:i/>
          <w:iCs/>
          <w:kern w:val="0"/>
          <w:sz w:val="28"/>
          <w:szCs w:val="28"/>
          <w:lang w:eastAsia="uk-UA"/>
          <w14:ligatures w14:val="none"/>
        </w:rPr>
      </w:pPr>
      <w:r w:rsidRPr="000D0262">
        <w:rPr>
          <w:rFonts w:ascii="Times New Roman" w:eastAsia="Times New Roman" w:hAnsi="Times New Roman" w:cs="Times New Roman"/>
          <w:i/>
          <w:iCs/>
          <w:kern w:val="0"/>
          <w:sz w:val="28"/>
          <w:szCs w:val="28"/>
          <w:lang w:eastAsia="uk-UA"/>
          <w14:ligatures w14:val="none"/>
        </w:rPr>
        <w:t>5. Забезпечення права на апеляцію:</w:t>
      </w:r>
    </w:p>
    <w:p w14:paraId="0865F609" w14:textId="77777777" w:rsidR="007A1EDF" w:rsidRPr="000D0262" w:rsidRDefault="007A1EDF">
      <w:pPr>
        <w:numPr>
          <w:ilvl w:val="0"/>
          <w:numId w:val="39"/>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створення процедури подання та розгляду апеляцій; </w:t>
      </w:r>
    </w:p>
    <w:p w14:paraId="4A9C5A69" w14:textId="77777777" w:rsidR="007A1EDF" w:rsidRPr="000D0262" w:rsidRDefault="007A1EDF">
      <w:pPr>
        <w:numPr>
          <w:ilvl w:val="0"/>
          <w:numId w:val="39"/>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визначення строків та порядку перегляду рішень; </w:t>
      </w:r>
    </w:p>
    <w:p w14:paraId="6B454F40" w14:textId="77777777" w:rsidR="007A1EDF" w:rsidRPr="000D0262" w:rsidRDefault="007A1EDF">
      <w:pPr>
        <w:numPr>
          <w:ilvl w:val="0"/>
          <w:numId w:val="39"/>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можливість повторного розгляду матеріалів незалежними експертами; </w:t>
      </w:r>
    </w:p>
    <w:p w14:paraId="5CFE33AC" w14:textId="77777777" w:rsidR="007A1EDF" w:rsidRPr="000D0262" w:rsidRDefault="007A1EDF">
      <w:pPr>
        <w:numPr>
          <w:ilvl w:val="0"/>
          <w:numId w:val="39"/>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документування результатів розгляду апеляцій. </w:t>
      </w:r>
    </w:p>
    <w:p w14:paraId="1F113D34" w14:textId="59CD1F0B" w:rsidR="007A1EDF" w:rsidRPr="000D0262" w:rsidRDefault="007A1EDF" w:rsidP="007A1EDF">
      <w:pPr>
        <w:spacing w:after="0" w:line="276" w:lineRule="auto"/>
        <w:ind w:firstLine="708"/>
        <w:jc w:val="both"/>
        <w:rPr>
          <w:rFonts w:ascii="Times New Roman" w:eastAsia="Times New Roman" w:hAnsi="Times New Roman" w:cs="Times New Roman"/>
          <w:i/>
          <w:iCs/>
          <w:kern w:val="0"/>
          <w:sz w:val="28"/>
          <w:szCs w:val="28"/>
          <w:lang w:eastAsia="uk-UA"/>
          <w14:ligatures w14:val="none"/>
        </w:rPr>
      </w:pPr>
      <w:r w:rsidRPr="000D0262">
        <w:rPr>
          <w:rFonts w:ascii="Times New Roman" w:eastAsia="Times New Roman" w:hAnsi="Times New Roman" w:cs="Times New Roman"/>
          <w:i/>
          <w:iCs/>
          <w:kern w:val="0"/>
          <w:sz w:val="28"/>
          <w:szCs w:val="28"/>
          <w:lang w:eastAsia="uk-UA"/>
          <w14:ligatures w14:val="none"/>
        </w:rPr>
        <w:t>6. Подолання ресурсних обмежень:</w:t>
      </w:r>
    </w:p>
    <w:p w14:paraId="7365C70F" w14:textId="77777777" w:rsidR="007A1EDF" w:rsidRPr="000D0262" w:rsidRDefault="007A1EDF">
      <w:pPr>
        <w:numPr>
          <w:ilvl w:val="0"/>
          <w:numId w:val="40"/>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планування графіка акредитаційних процедур; </w:t>
      </w:r>
    </w:p>
    <w:p w14:paraId="22927C1E" w14:textId="77777777" w:rsidR="007A1EDF" w:rsidRPr="000D0262" w:rsidRDefault="007A1EDF">
      <w:pPr>
        <w:numPr>
          <w:ilvl w:val="0"/>
          <w:numId w:val="40"/>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формування резерву експертів; </w:t>
      </w:r>
    </w:p>
    <w:p w14:paraId="68B05380" w14:textId="77777777" w:rsidR="007A1EDF" w:rsidRPr="000D0262" w:rsidRDefault="007A1EDF">
      <w:pPr>
        <w:numPr>
          <w:ilvl w:val="0"/>
          <w:numId w:val="40"/>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використання дистанційних форм оцінювання та електронного документообігу; </w:t>
      </w:r>
    </w:p>
    <w:p w14:paraId="4F805614" w14:textId="77777777" w:rsidR="007A1EDF" w:rsidRPr="000D0262" w:rsidRDefault="007A1EDF">
      <w:pPr>
        <w:numPr>
          <w:ilvl w:val="0"/>
          <w:numId w:val="40"/>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залучення партнерських організацій і фахівців до проведення експертизи. </w:t>
      </w:r>
    </w:p>
    <w:p w14:paraId="09730B6B" w14:textId="2D2CD365" w:rsidR="007A1EDF" w:rsidRPr="000D0262" w:rsidRDefault="007A1EDF" w:rsidP="007A1EDF">
      <w:pPr>
        <w:spacing w:after="0" w:line="276" w:lineRule="auto"/>
        <w:ind w:firstLine="708"/>
        <w:jc w:val="both"/>
        <w:rPr>
          <w:rFonts w:ascii="Times New Roman" w:eastAsia="Times New Roman" w:hAnsi="Times New Roman" w:cs="Times New Roman"/>
          <w:i/>
          <w:iCs/>
          <w:kern w:val="0"/>
          <w:sz w:val="28"/>
          <w:szCs w:val="28"/>
          <w:lang w:eastAsia="uk-UA"/>
          <w14:ligatures w14:val="none"/>
        </w:rPr>
      </w:pPr>
      <w:r w:rsidRPr="000D0262">
        <w:rPr>
          <w:rFonts w:ascii="Times New Roman" w:eastAsia="Times New Roman" w:hAnsi="Times New Roman" w:cs="Times New Roman"/>
          <w:i/>
          <w:iCs/>
          <w:kern w:val="0"/>
          <w:sz w:val="28"/>
          <w:szCs w:val="28"/>
          <w:lang w:eastAsia="uk-UA"/>
          <w14:ligatures w14:val="none"/>
        </w:rPr>
        <w:lastRenderedPageBreak/>
        <w:t>7. Внутрішній контроль якості акредитаційної діяльності:</w:t>
      </w:r>
    </w:p>
    <w:p w14:paraId="1D89CCA8" w14:textId="77777777" w:rsidR="007A1EDF" w:rsidRPr="000D0262" w:rsidRDefault="007A1EDF">
      <w:pPr>
        <w:numPr>
          <w:ilvl w:val="0"/>
          <w:numId w:val="41"/>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проведення періодичного моніторингу ефективності акредитаційних процедур; </w:t>
      </w:r>
    </w:p>
    <w:p w14:paraId="4A7D1921" w14:textId="77777777" w:rsidR="007A1EDF" w:rsidRPr="000D0262" w:rsidRDefault="007A1EDF">
      <w:pPr>
        <w:numPr>
          <w:ilvl w:val="0"/>
          <w:numId w:val="41"/>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збір зворотного зв’язку від заявників та експертів; </w:t>
      </w:r>
    </w:p>
    <w:p w14:paraId="3C39E77F" w14:textId="77777777" w:rsidR="007A1EDF" w:rsidRPr="000D0262" w:rsidRDefault="007A1EDF">
      <w:pPr>
        <w:numPr>
          <w:ilvl w:val="0"/>
          <w:numId w:val="41"/>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 xml:space="preserve">регулярне оновлення методології відповідно до змін законодавства та практик забезпечення якості освіти; </w:t>
      </w:r>
    </w:p>
    <w:p w14:paraId="1472CB2E" w14:textId="77777777" w:rsidR="007A1EDF" w:rsidRPr="000D0262" w:rsidRDefault="007A1EDF">
      <w:pPr>
        <w:numPr>
          <w:ilvl w:val="0"/>
          <w:numId w:val="41"/>
        </w:numPr>
        <w:spacing w:after="0" w:line="276" w:lineRule="auto"/>
        <w:jc w:val="both"/>
        <w:rPr>
          <w:rFonts w:ascii="Times New Roman" w:eastAsia="Times New Roman" w:hAnsi="Times New Roman" w:cs="Times New Roman"/>
          <w:kern w:val="0"/>
          <w:sz w:val="28"/>
          <w:szCs w:val="28"/>
          <w:lang w:eastAsia="uk-UA"/>
          <w14:ligatures w14:val="none"/>
        </w:rPr>
      </w:pPr>
      <w:r w:rsidRPr="000D0262">
        <w:rPr>
          <w:rFonts w:ascii="Times New Roman" w:eastAsia="Times New Roman" w:hAnsi="Times New Roman" w:cs="Times New Roman"/>
          <w:kern w:val="0"/>
          <w:sz w:val="28"/>
          <w:szCs w:val="28"/>
          <w:lang w:eastAsia="uk-UA"/>
          <w14:ligatures w14:val="none"/>
        </w:rPr>
        <w:t>підготовка щорічних аналітичних звітів про результати акредитаційної діяльності.</w:t>
      </w:r>
    </w:p>
    <w:p w14:paraId="1EDB1436" w14:textId="77777777" w:rsidR="007A1EDF" w:rsidRPr="004871A1" w:rsidRDefault="007A1EDF" w:rsidP="005C5968">
      <w:pPr>
        <w:spacing w:after="0" w:line="276" w:lineRule="auto"/>
        <w:jc w:val="both"/>
        <w:rPr>
          <w:rFonts w:ascii="Times New Roman" w:eastAsia="Times New Roman" w:hAnsi="Times New Roman" w:cs="Times New Roman"/>
          <w:kern w:val="0"/>
          <w:sz w:val="28"/>
          <w:szCs w:val="28"/>
          <w:lang w:eastAsia="uk-UA"/>
          <w14:ligatures w14:val="none"/>
        </w:rPr>
      </w:pPr>
    </w:p>
    <w:p w14:paraId="5FFD977A" w14:textId="0BFD78CF" w:rsidR="003F70B8" w:rsidRPr="004871A1" w:rsidRDefault="003F70B8" w:rsidP="005C5968">
      <w:pPr>
        <w:spacing w:after="0" w:line="276" w:lineRule="auto"/>
        <w:jc w:val="both"/>
        <w:rPr>
          <w:rFonts w:ascii="Times New Roman" w:hAnsi="Times New Roman" w:cs="Times New Roman"/>
          <w:sz w:val="28"/>
          <w:szCs w:val="28"/>
        </w:rPr>
      </w:pPr>
      <w:r w:rsidRPr="004871A1">
        <w:rPr>
          <w:rFonts w:ascii="Times New Roman" w:hAnsi="Times New Roman" w:cs="Times New Roman"/>
          <w:sz w:val="28"/>
          <w:szCs w:val="28"/>
        </w:rPr>
        <w:br w:type="page"/>
      </w:r>
    </w:p>
    <w:p w14:paraId="4A1D9DA0" w14:textId="14BB46C6" w:rsidR="00084E39" w:rsidRDefault="00084E39" w:rsidP="005C5968">
      <w:pPr>
        <w:spacing w:after="0"/>
        <w:jc w:val="center"/>
        <w:rPr>
          <w:rFonts w:ascii="Times New Roman" w:hAnsi="Times New Roman" w:cs="Times New Roman"/>
          <w:b/>
          <w:bCs/>
          <w:sz w:val="28"/>
          <w:szCs w:val="28"/>
        </w:rPr>
      </w:pPr>
      <w:r w:rsidRPr="004871A1">
        <w:rPr>
          <w:rFonts w:ascii="Times New Roman" w:hAnsi="Times New Roman" w:cs="Times New Roman"/>
          <w:b/>
          <w:bCs/>
          <w:sz w:val="28"/>
          <w:szCs w:val="28"/>
        </w:rPr>
        <w:lastRenderedPageBreak/>
        <w:t>Список використаних джерел</w:t>
      </w:r>
    </w:p>
    <w:p w14:paraId="6C234B77" w14:textId="77777777" w:rsidR="00B74910" w:rsidRPr="004871A1" w:rsidRDefault="00B74910" w:rsidP="005C5968">
      <w:pPr>
        <w:spacing w:after="0"/>
        <w:jc w:val="center"/>
        <w:rPr>
          <w:rFonts w:ascii="Times New Roman" w:hAnsi="Times New Roman" w:cs="Times New Roman"/>
          <w:b/>
          <w:sz w:val="28"/>
          <w:szCs w:val="28"/>
        </w:rPr>
      </w:pPr>
    </w:p>
    <w:p w14:paraId="6D34E43B" w14:textId="77777777" w:rsidR="00084E39" w:rsidRPr="004871A1" w:rsidRDefault="00084E39">
      <w:pPr>
        <w:numPr>
          <w:ilvl w:val="0"/>
          <w:numId w:val="14"/>
        </w:numPr>
        <w:tabs>
          <w:tab w:val="clear" w:pos="720"/>
          <w:tab w:val="num" w:pos="426"/>
        </w:tabs>
        <w:spacing w:after="0" w:line="240" w:lineRule="auto"/>
        <w:ind w:left="0" w:firstLine="709"/>
        <w:jc w:val="both"/>
        <w:rPr>
          <w:rFonts w:ascii="Times New Roman" w:hAnsi="Times New Roman" w:cs="Times New Roman"/>
          <w:sz w:val="28"/>
          <w:szCs w:val="28"/>
        </w:rPr>
      </w:pPr>
      <w:r w:rsidRPr="004871A1">
        <w:rPr>
          <w:rFonts w:ascii="Times New Roman" w:hAnsi="Times New Roman" w:cs="Times New Roman"/>
          <w:sz w:val="28"/>
          <w:szCs w:val="28"/>
        </w:rPr>
        <w:t xml:space="preserve">Про освіту: Закон України від 05 вересня 2017 р. № 2145-VIII. Відомості Верховної Ради України. 2017. № 38–39. Ст. 380. URL: </w:t>
      </w:r>
      <w:hyperlink r:id="rId8" w:anchor="Text" w:tgtFrame="_new" w:history="1">
        <w:r w:rsidRPr="004871A1">
          <w:rPr>
            <w:rStyle w:val="af4"/>
            <w:rFonts w:ascii="Times New Roman" w:hAnsi="Times New Roman" w:cs="Times New Roman"/>
            <w:sz w:val="28"/>
            <w:szCs w:val="28"/>
          </w:rPr>
          <w:t>https://zakon.rada.gov.ua/laws/show/2145-19#Text</w:t>
        </w:r>
      </w:hyperlink>
    </w:p>
    <w:p w14:paraId="212494DC" w14:textId="77777777" w:rsidR="00084E39" w:rsidRPr="004871A1" w:rsidRDefault="00084E39">
      <w:pPr>
        <w:numPr>
          <w:ilvl w:val="0"/>
          <w:numId w:val="14"/>
        </w:numPr>
        <w:tabs>
          <w:tab w:val="clear" w:pos="720"/>
          <w:tab w:val="num" w:pos="426"/>
        </w:tabs>
        <w:spacing w:after="0" w:line="240" w:lineRule="auto"/>
        <w:ind w:left="0" w:firstLine="709"/>
        <w:jc w:val="both"/>
        <w:rPr>
          <w:rFonts w:ascii="Times New Roman" w:hAnsi="Times New Roman" w:cs="Times New Roman"/>
          <w:sz w:val="28"/>
          <w:szCs w:val="28"/>
        </w:rPr>
      </w:pPr>
      <w:r w:rsidRPr="004871A1">
        <w:rPr>
          <w:rFonts w:ascii="Times New Roman" w:hAnsi="Times New Roman" w:cs="Times New Roman"/>
          <w:sz w:val="28"/>
          <w:szCs w:val="28"/>
        </w:rPr>
        <w:t xml:space="preserve">Про професійний розвиток працівників: Закон України від 12 січня 2012 р. № 4312-VI. Відомості Верховної Ради України. 2012. № 45. Ст. 492. URL: </w:t>
      </w:r>
      <w:hyperlink r:id="rId9" w:anchor="Text" w:tgtFrame="_new" w:history="1">
        <w:r w:rsidRPr="004871A1">
          <w:rPr>
            <w:rStyle w:val="af4"/>
            <w:rFonts w:ascii="Times New Roman" w:hAnsi="Times New Roman" w:cs="Times New Roman"/>
            <w:sz w:val="28"/>
            <w:szCs w:val="28"/>
          </w:rPr>
          <w:t>https://zakon.rada.gov.ua/laws/show/4312-17#Text</w:t>
        </w:r>
      </w:hyperlink>
    </w:p>
    <w:p w14:paraId="136F8548" w14:textId="77777777" w:rsidR="00084E39" w:rsidRPr="004871A1" w:rsidRDefault="00084E39">
      <w:pPr>
        <w:numPr>
          <w:ilvl w:val="0"/>
          <w:numId w:val="14"/>
        </w:numPr>
        <w:tabs>
          <w:tab w:val="clear" w:pos="720"/>
          <w:tab w:val="num" w:pos="426"/>
        </w:tabs>
        <w:spacing w:after="0" w:line="240" w:lineRule="auto"/>
        <w:ind w:left="0" w:firstLine="709"/>
        <w:jc w:val="both"/>
        <w:rPr>
          <w:rFonts w:ascii="Times New Roman" w:hAnsi="Times New Roman" w:cs="Times New Roman"/>
          <w:sz w:val="28"/>
          <w:szCs w:val="28"/>
        </w:rPr>
      </w:pPr>
      <w:r w:rsidRPr="004871A1">
        <w:rPr>
          <w:rFonts w:ascii="Times New Roman" w:hAnsi="Times New Roman" w:cs="Times New Roman"/>
          <w:sz w:val="28"/>
          <w:szCs w:val="28"/>
        </w:rPr>
        <w:t xml:space="preserve">Про навчання та освіту дорослих: законопроєкт № 7039 від 28 лютого 2022 р. URL: </w:t>
      </w:r>
      <w:hyperlink r:id="rId10" w:tgtFrame="_new" w:history="1">
        <w:r w:rsidRPr="004871A1">
          <w:rPr>
            <w:rStyle w:val="af4"/>
            <w:rFonts w:ascii="Times New Roman" w:hAnsi="Times New Roman" w:cs="Times New Roman"/>
            <w:sz w:val="28"/>
            <w:szCs w:val="28"/>
          </w:rPr>
          <w:t>https://ips.ligazakon.net/document/JI07158A</w:t>
        </w:r>
      </w:hyperlink>
    </w:p>
    <w:p w14:paraId="3858C7F7" w14:textId="77777777" w:rsidR="00084E39" w:rsidRPr="004871A1" w:rsidRDefault="00084E39">
      <w:pPr>
        <w:numPr>
          <w:ilvl w:val="0"/>
          <w:numId w:val="14"/>
        </w:numPr>
        <w:tabs>
          <w:tab w:val="clear" w:pos="720"/>
          <w:tab w:val="num" w:pos="426"/>
        </w:tabs>
        <w:spacing w:after="0" w:line="240" w:lineRule="auto"/>
        <w:ind w:left="0" w:firstLine="709"/>
        <w:jc w:val="both"/>
        <w:rPr>
          <w:rFonts w:ascii="Times New Roman" w:hAnsi="Times New Roman" w:cs="Times New Roman"/>
          <w:sz w:val="28"/>
          <w:szCs w:val="28"/>
        </w:rPr>
      </w:pPr>
      <w:r w:rsidRPr="004871A1">
        <w:rPr>
          <w:rFonts w:ascii="Times New Roman" w:hAnsi="Times New Roman" w:cs="Times New Roman"/>
          <w:sz w:val="28"/>
          <w:szCs w:val="28"/>
        </w:rPr>
        <w:t xml:space="preserve">Про затвердження Положення про акредитацію освітніх програм, за якими здійснюється підготовка здобувачів вищої освіти: Постанова Кабінету Міністрів України № 409 від 15 квітня 2015 р. URL: </w:t>
      </w:r>
      <w:hyperlink r:id="rId11" w:anchor="Text" w:tgtFrame="_new" w:history="1">
        <w:r w:rsidRPr="004871A1">
          <w:rPr>
            <w:rStyle w:val="af4"/>
            <w:rFonts w:ascii="Times New Roman" w:hAnsi="Times New Roman" w:cs="Times New Roman"/>
            <w:sz w:val="28"/>
            <w:szCs w:val="28"/>
          </w:rPr>
          <w:t>https://zakon.rada.gov.ua/laws/show/z1013-24#Text</w:t>
        </w:r>
      </w:hyperlink>
    </w:p>
    <w:p w14:paraId="40FC1A09" w14:textId="5FDF773A" w:rsidR="00084E39" w:rsidRPr="004871A1" w:rsidRDefault="00084E39">
      <w:pPr>
        <w:numPr>
          <w:ilvl w:val="0"/>
          <w:numId w:val="14"/>
        </w:numPr>
        <w:tabs>
          <w:tab w:val="clear" w:pos="720"/>
          <w:tab w:val="num" w:pos="426"/>
        </w:tabs>
        <w:spacing w:after="0" w:line="240" w:lineRule="auto"/>
        <w:ind w:left="0" w:firstLine="709"/>
        <w:jc w:val="both"/>
        <w:rPr>
          <w:rStyle w:val="af4"/>
          <w:rFonts w:ascii="Times New Roman" w:hAnsi="Times New Roman" w:cs="Times New Roman"/>
          <w:color w:val="auto"/>
          <w:sz w:val="28"/>
          <w:szCs w:val="28"/>
          <w:u w:val="none"/>
        </w:rPr>
      </w:pPr>
      <w:r w:rsidRPr="004871A1">
        <w:rPr>
          <w:rFonts w:ascii="Times New Roman" w:hAnsi="Times New Roman" w:cs="Times New Roman"/>
          <w:sz w:val="28"/>
          <w:szCs w:val="28"/>
        </w:rPr>
        <w:t xml:space="preserve">Про затвердження Порядку формування та ведення Реєстру суб’єктів підвищення кваліфікації: Наказ Міністерства освіти і науки України № 1112 від 19 вересня 2019 р. URL: </w:t>
      </w:r>
      <w:hyperlink r:id="rId12" w:anchor="Text" w:tgtFrame="_new" w:history="1">
        <w:r w:rsidRPr="004871A1">
          <w:rPr>
            <w:rStyle w:val="af4"/>
            <w:rFonts w:ascii="Times New Roman" w:hAnsi="Times New Roman" w:cs="Times New Roman"/>
            <w:sz w:val="28"/>
            <w:szCs w:val="28"/>
          </w:rPr>
          <w:t>https://zakon.rada.gov.ua/laws/show/z0520-10#Text</w:t>
        </w:r>
      </w:hyperlink>
    </w:p>
    <w:p w14:paraId="6238E337" w14:textId="17526CAB" w:rsidR="004871A1" w:rsidRPr="004871A1" w:rsidRDefault="004871A1">
      <w:pPr>
        <w:numPr>
          <w:ilvl w:val="0"/>
          <w:numId w:val="14"/>
        </w:numPr>
        <w:tabs>
          <w:tab w:val="clear" w:pos="720"/>
          <w:tab w:val="num" w:pos="426"/>
        </w:tabs>
        <w:spacing w:after="0" w:line="240" w:lineRule="auto"/>
        <w:ind w:left="0" w:firstLine="709"/>
        <w:jc w:val="both"/>
        <w:rPr>
          <w:rStyle w:val="af4"/>
          <w:rFonts w:ascii="Times New Roman" w:hAnsi="Times New Roman" w:cs="Times New Roman"/>
          <w:color w:val="auto"/>
          <w:sz w:val="28"/>
          <w:szCs w:val="28"/>
          <w:u w:val="none"/>
        </w:rPr>
      </w:pPr>
      <w:r w:rsidRPr="004871A1">
        <w:rPr>
          <w:rStyle w:val="af4"/>
          <w:rFonts w:ascii="Times New Roman" w:hAnsi="Times New Roman" w:cs="Times New Roman"/>
          <w:color w:val="auto"/>
          <w:sz w:val="28"/>
          <w:szCs w:val="28"/>
          <w:u w:val="none"/>
        </w:rPr>
        <w:t xml:space="preserve">Верховна Рада України. (2020). Стаття 50. Громадська акредитація закладу загальної середньої освіти [Закон України «Про повну загальну середню освіту»]. </w:t>
      </w:r>
      <w:hyperlink r:id="rId13" w:history="1">
        <w:r w:rsidRPr="004871A1">
          <w:rPr>
            <w:rStyle w:val="af4"/>
            <w:rFonts w:ascii="Times New Roman" w:hAnsi="Times New Roman" w:cs="Times New Roman"/>
            <w:sz w:val="28"/>
            <w:szCs w:val="28"/>
          </w:rPr>
          <w:t>https://protocol.ua/ua/pro_povnu_zagalnu_serednyu_osvitu/</w:t>
        </w:r>
      </w:hyperlink>
      <w:r w:rsidRPr="004871A1">
        <w:rPr>
          <w:rStyle w:val="af4"/>
          <w:rFonts w:ascii="Times New Roman" w:hAnsi="Times New Roman" w:cs="Times New Roman"/>
          <w:color w:val="auto"/>
          <w:sz w:val="28"/>
          <w:szCs w:val="28"/>
          <w:u w:val="none"/>
        </w:rPr>
        <w:t xml:space="preserve"> </w:t>
      </w:r>
    </w:p>
    <w:p w14:paraId="1AEDE455" w14:textId="11E9D8E4" w:rsidR="00411CC6" w:rsidRPr="004871A1" w:rsidRDefault="004871A1">
      <w:pPr>
        <w:numPr>
          <w:ilvl w:val="0"/>
          <w:numId w:val="14"/>
        </w:numPr>
        <w:tabs>
          <w:tab w:val="clear" w:pos="720"/>
          <w:tab w:val="num" w:pos="426"/>
        </w:tabs>
        <w:spacing w:after="0" w:line="240" w:lineRule="auto"/>
        <w:ind w:left="0" w:firstLine="709"/>
        <w:jc w:val="both"/>
        <w:rPr>
          <w:rStyle w:val="af4"/>
          <w:rFonts w:ascii="Times New Roman" w:hAnsi="Times New Roman" w:cs="Times New Roman"/>
          <w:color w:val="auto"/>
          <w:sz w:val="28"/>
          <w:szCs w:val="28"/>
          <w:u w:val="none"/>
        </w:rPr>
      </w:pPr>
      <w:r w:rsidRPr="004871A1">
        <w:rPr>
          <w:rStyle w:val="af4"/>
          <w:rFonts w:ascii="Times New Roman" w:hAnsi="Times New Roman" w:cs="Times New Roman"/>
          <w:color w:val="auto"/>
          <w:sz w:val="28"/>
          <w:szCs w:val="28"/>
          <w:u w:val="none"/>
        </w:rPr>
        <w:t xml:space="preserve">Державна служба якості освіти України. (2023). Громадська акредитація: як досягти успіху: Рекомендації для громадських фахових об’єднань, інших юридичних осіб щодо підготовки та подання документів до Державної служби якості освіти України для проходження процедури акредитації. </w:t>
      </w:r>
      <w:hyperlink r:id="rId14" w:history="1">
        <w:r w:rsidRPr="004871A1">
          <w:rPr>
            <w:rStyle w:val="af4"/>
            <w:rFonts w:ascii="Times New Roman" w:hAnsi="Times New Roman" w:cs="Times New Roman"/>
            <w:sz w:val="28"/>
            <w:szCs w:val="28"/>
          </w:rPr>
          <w:t>https://sqe.gov.ua/wp-content/uploads/2023/06/Recommendations-block-epub.pdf</w:t>
        </w:r>
      </w:hyperlink>
      <w:r w:rsidRPr="004871A1">
        <w:rPr>
          <w:rStyle w:val="af4"/>
          <w:rFonts w:ascii="Times New Roman" w:hAnsi="Times New Roman" w:cs="Times New Roman"/>
          <w:color w:val="auto"/>
          <w:sz w:val="28"/>
          <w:szCs w:val="28"/>
          <w:u w:val="none"/>
        </w:rPr>
        <w:t xml:space="preserve"> </w:t>
      </w:r>
    </w:p>
    <w:p w14:paraId="78DEB503" w14:textId="120F5189" w:rsidR="009107EB" w:rsidRPr="004871A1" w:rsidRDefault="009107EB">
      <w:pPr>
        <w:numPr>
          <w:ilvl w:val="0"/>
          <w:numId w:val="14"/>
        </w:numPr>
        <w:tabs>
          <w:tab w:val="clear" w:pos="720"/>
          <w:tab w:val="num" w:pos="426"/>
        </w:tabs>
        <w:spacing w:after="0" w:line="240" w:lineRule="auto"/>
        <w:ind w:left="0" w:firstLine="709"/>
        <w:jc w:val="both"/>
        <w:rPr>
          <w:rFonts w:ascii="Times New Roman" w:hAnsi="Times New Roman" w:cs="Times New Roman"/>
          <w:sz w:val="28"/>
          <w:szCs w:val="28"/>
        </w:rPr>
      </w:pPr>
      <w:r w:rsidRPr="004871A1">
        <w:rPr>
          <w:rFonts w:ascii="Times New Roman" w:hAnsi="Times New Roman" w:cs="Times New Roman"/>
          <w:sz w:val="28"/>
          <w:szCs w:val="28"/>
        </w:rPr>
        <w:t xml:space="preserve">Міністерство освіти і науки України. (2022, 26 січня). Наказ № 66: Про затвердження Порядку акредитації та ведення реєстру громадських фахових об’єднань, інших юридичних осіб, що здійснюють незалежне оцінювання якості освіти та освітньої діяльності закладів загальної середньої освіти. Зареєстровано в Міністерстві юстиції України 13 травня 2022 р. за № 520/37856. </w:t>
      </w:r>
      <w:hyperlink r:id="rId15" w:history="1">
        <w:r w:rsidRPr="004871A1">
          <w:rPr>
            <w:rStyle w:val="af4"/>
            <w:rFonts w:ascii="Times New Roman" w:hAnsi="Times New Roman" w:cs="Times New Roman"/>
            <w:sz w:val="28"/>
            <w:szCs w:val="28"/>
          </w:rPr>
          <w:t>https://mon.gov.ua</w:t>
        </w:r>
      </w:hyperlink>
      <w:r w:rsidRPr="004871A1">
        <w:rPr>
          <w:rFonts w:ascii="Times New Roman" w:hAnsi="Times New Roman" w:cs="Times New Roman"/>
          <w:sz w:val="28"/>
          <w:szCs w:val="28"/>
        </w:rPr>
        <w:t xml:space="preserve"> </w:t>
      </w:r>
    </w:p>
    <w:p w14:paraId="227F93CD" w14:textId="38338C5F" w:rsidR="00084E39" w:rsidRPr="004871A1" w:rsidRDefault="00084E39">
      <w:pPr>
        <w:numPr>
          <w:ilvl w:val="0"/>
          <w:numId w:val="14"/>
        </w:numPr>
        <w:tabs>
          <w:tab w:val="clear" w:pos="720"/>
          <w:tab w:val="num" w:pos="426"/>
        </w:tabs>
        <w:spacing w:after="0" w:line="240" w:lineRule="auto"/>
        <w:ind w:left="0" w:firstLine="709"/>
        <w:jc w:val="both"/>
        <w:rPr>
          <w:rFonts w:ascii="Times New Roman" w:hAnsi="Times New Roman" w:cs="Times New Roman"/>
          <w:sz w:val="28"/>
          <w:szCs w:val="28"/>
        </w:rPr>
      </w:pPr>
      <w:r w:rsidRPr="004871A1">
        <w:rPr>
          <w:rFonts w:ascii="Times New Roman" w:hAnsi="Times New Roman" w:cs="Times New Roman"/>
          <w:sz w:val="28"/>
          <w:szCs w:val="28"/>
        </w:rPr>
        <w:t xml:space="preserve">UIL (UNESCO </w:t>
      </w:r>
      <w:proofErr w:type="spellStart"/>
      <w:r w:rsidRPr="004871A1">
        <w:rPr>
          <w:rFonts w:ascii="Times New Roman" w:hAnsi="Times New Roman" w:cs="Times New Roman"/>
          <w:sz w:val="28"/>
          <w:szCs w:val="28"/>
        </w:rPr>
        <w:t>Institute</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for</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Lifelong</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Learning</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Guidelines</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for</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the</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Development</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of</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Learning</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Cities</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Hamburg</w:t>
      </w:r>
      <w:proofErr w:type="spellEnd"/>
      <w:r w:rsidRPr="004871A1">
        <w:rPr>
          <w:rFonts w:ascii="Times New Roman" w:hAnsi="Times New Roman" w:cs="Times New Roman"/>
          <w:sz w:val="28"/>
          <w:szCs w:val="28"/>
        </w:rPr>
        <w:t xml:space="preserve">: UIL, 2015. URL: </w:t>
      </w:r>
      <w:hyperlink r:id="rId16" w:history="1">
        <w:r w:rsidRPr="004871A1">
          <w:rPr>
            <w:rStyle w:val="af4"/>
            <w:rFonts w:ascii="Times New Roman" w:hAnsi="Times New Roman" w:cs="Times New Roman"/>
            <w:sz w:val="28"/>
            <w:szCs w:val="28"/>
          </w:rPr>
          <w:t>https://unesdoc.unesco.org/ark:/48223/pf0000231489</w:t>
        </w:r>
      </w:hyperlink>
      <w:r w:rsidRPr="004871A1">
        <w:rPr>
          <w:rFonts w:ascii="Times New Roman" w:hAnsi="Times New Roman" w:cs="Times New Roman"/>
          <w:sz w:val="28"/>
          <w:szCs w:val="28"/>
        </w:rPr>
        <w:t xml:space="preserve"> </w:t>
      </w:r>
    </w:p>
    <w:p w14:paraId="1355F2B9" w14:textId="5DAE8464" w:rsidR="00084E39" w:rsidRPr="004871A1" w:rsidRDefault="00084E39">
      <w:pPr>
        <w:numPr>
          <w:ilvl w:val="0"/>
          <w:numId w:val="14"/>
        </w:numPr>
        <w:tabs>
          <w:tab w:val="clear" w:pos="720"/>
          <w:tab w:val="num" w:pos="426"/>
        </w:tabs>
        <w:spacing w:after="0" w:line="240" w:lineRule="auto"/>
        <w:ind w:left="0" w:firstLine="709"/>
        <w:jc w:val="both"/>
        <w:rPr>
          <w:rFonts w:ascii="Times New Roman" w:hAnsi="Times New Roman" w:cs="Times New Roman"/>
          <w:sz w:val="28"/>
          <w:szCs w:val="28"/>
        </w:rPr>
      </w:pPr>
      <w:r w:rsidRPr="004871A1">
        <w:rPr>
          <w:rFonts w:ascii="Times New Roman" w:hAnsi="Times New Roman" w:cs="Times New Roman"/>
          <w:sz w:val="28"/>
          <w:szCs w:val="28"/>
        </w:rPr>
        <w:t xml:space="preserve">CEDEFOP. </w:t>
      </w:r>
      <w:proofErr w:type="spellStart"/>
      <w:r w:rsidRPr="004871A1">
        <w:rPr>
          <w:rFonts w:ascii="Times New Roman" w:hAnsi="Times New Roman" w:cs="Times New Roman"/>
          <w:sz w:val="28"/>
          <w:szCs w:val="28"/>
        </w:rPr>
        <w:t>Quality</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Assurance</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in</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Adult</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Learning</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Policies</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and</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Practices</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Luxembourg</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Publications</w:t>
      </w:r>
      <w:proofErr w:type="spellEnd"/>
      <w:r w:rsidRPr="004871A1">
        <w:rPr>
          <w:rFonts w:ascii="Times New Roman" w:hAnsi="Times New Roman" w:cs="Times New Roman"/>
          <w:sz w:val="28"/>
          <w:szCs w:val="28"/>
        </w:rPr>
        <w:t xml:space="preserve"> Office </w:t>
      </w:r>
      <w:proofErr w:type="spellStart"/>
      <w:r w:rsidRPr="004871A1">
        <w:rPr>
          <w:rFonts w:ascii="Times New Roman" w:hAnsi="Times New Roman" w:cs="Times New Roman"/>
          <w:sz w:val="28"/>
          <w:szCs w:val="28"/>
        </w:rPr>
        <w:t>of</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the</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European</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Union</w:t>
      </w:r>
      <w:proofErr w:type="spellEnd"/>
      <w:r w:rsidRPr="004871A1">
        <w:rPr>
          <w:rFonts w:ascii="Times New Roman" w:hAnsi="Times New Roman" w:cs="Times New Roman"/>
          <w:sz w:val="28"/>
          <w:szCs w:val="28"/>
        </w:rPr>
        <w:t xml:space="preserve">, 2020. URL: </w:t>
      </w:r>
      <w:hyperlink r:id="rId17" w:history="1">
        <w:r w:rsidRPr="004871A1">
          <w:rPr>
            <w:rStyle w:val="af4"/>
            <w:rFonts w:ascii="Times New Roman" w:hAnsi="Times New Roman" w:cs="Times New Roman"/>
            <w:sz w:val="28"/>
            <w:szCs w:val="28"/>
          </w:rPr>
          <w:t>https://www.cedefop.europa.eu/en/publications/quality-assurance-adult-learning</w:t>
        </w:r>
      </w:hyperlink>
      <w:r w:rsidRPr="004871A1">
        <w:rPr>
          <w:rFonts w:ascii="Times New Roman" w:hAnsi="Times New Roman" w:cs="Times New Roman"/>
          <w:sz w:val="28"/>
          <w:szCs w:val="28"/>
        </w:rPr>
        <w:t xml:space="preserve"> </w:t>
      </w:r>
    </w:p>
    <w:p w14:paraId="634D4F1D" w14:textId="10B3D455" w:rsidR="00084E39" w:rsidRPr="004871A1" w:rsidRDefault="00084E39">
      <w:pPr>
        <w:numPr>
          <w:ilvl w:val="0"/>
          <w:numId w:val="14"/>
        </w:numPr>
        <w:tabs>
          <w:tab w:val="clear" w:pos="720"/>
          <w:tab w:val="num" w:pos="426"/>
        </w:tabs>
        <w:spacing w:after="0" w:line="240" w:lineRule="auto"/>
        <w:ind w:left="0" w:firstLine="709"/>
        <w:jc w:val="both"/>
        <w:rPr>
          <w:rFonts w:ascii="Times New Roman" w:hAnsi="Times New Roman" w:cs="Times New Roman"/>
          <w:sz w:val="28"/>
          <w:szCs w:val="28"/>
        </w:rPr>
      </w:pPr>
      <w:r w:rsidRPr="004871A1">
        <w:rPr>
          <w:rFonts w:ascii="Times New Roman" w:hAnsi="Times New Roman" w:cs="Times New Roman"/>
          <w:sz w:val="28"/>
          <w:szCs w:val="28"/>
        </w:rPr>
        <w:t xml:space="preserve">DVV </w:t>
      </w:r>
      <w:proofErr w:type="spellStart"/>
      <w:r w:rsidRPr="004871A1">
        <w:rPr>
          <w:rFonts w:ascii="Times New Roman" w:hAnsi="Times New Roman" w:cs="Times New Roman"/>
          <w:sz w:val="28"/>
          <w:szCs w:val="28"/>
        </w:rPr>
        <w:t>International</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Curriculum</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InstitutionALE</w:t>
      </w:r>
      <w:proofErr w:type="spellEnd"/>
      <w:r w:rsidRPr="004871A1">
        <w:rPr>
          <w:rFonts w:ascii="Times New Roman" w:hAnsi="Times New Roman" w:cs="Times New Roman"/>
          <w:sz w:val="28"/>
          <w:szCs w:val="28"/>
        </w:rPr>
        <w:t xml:space="preserve">: A </w:t>
      </w:r>
      <w:proofErr w:type="spellStart"/>
      <w:r w:rsidRPr="004871A1">
        <w:rPr>
          <w:rFonts w:ascii="Times New Roman" w:hAnsi="Times New Roman" w:cs="Times New Roman"/>
          <w:sz w:val="28"/>
          <w:szCs w:val="28"/>
        </w:rPr>
        <w:t>Framework</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for</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Institutional</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Development</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in</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Adult</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Education</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Bonn</w:t>
      </w:r>
      <w:proofErr w:type="spellEnd"/>
      <w:r w:rsidRPr="004871A1">
        <w:rPr>
          <w:rFonts w:ascii="Times New Roman" w:hAnsi="Times New Roman" w:cs="Times New Roman"/>
          <w:sz w:val="28"/>
          <w:szCs w:val="28"/>
        </w:rPr>
        <w:t xml:space="preserve">: DVV </w:t>
      </w:r>
      <w:proofErr w:type="spellStart"/>
      <w:r w:rsidRPr="004871A1">
        <w:rPr>
          <w:rFonts w:ascii="Times New Roman" w:hAnsi="Times New Roman" w:cs="Times New Roman"/>
          <w:sz w:val="28"/>
          <w:szCs w:val="28"/>
        </w:rPr>
        <w:t>International</w:t>
      </w:r>
      <w:proofErr w:type="spellEnd"/>
      <w:r w:rsidRPr="004871A1">
        <w:rPr>
          <w:rFonts w:ascii="Times New Roman" w:hAnsi="Times New Roman" w:cs="Times New Roman"/>
          <w:sz w:val="28"/>
          <w:szCs w:val="28"/>
        </w:rPr>
        <w:t xml:space="preserve">, 2019. URL: </w:t>
      </w:r>
      <w:hyperlink r:id="rId18" w:history="1">
        <w:r w:rsidRPr="004871A1">
          <w:rPr>
            <w:rStyle w:val="af4"/>
            <w:rFonts w:ascii="Times New Roman" w:hAnsi="Times New Roman" w:cs="Times New Roman"/>
            <w:sz w:val="28"/>
            <w:szCs w:val="28"/>
          </w:rPr>
          <w:t>https://www.dvv-international.de</w:t>
        </w:r>
      </w:hyperlink>
      <w:r w:rsidRPr="004871A1">
        <w:rPr>
          <w:rFonts w:ascii="Times New Roman" w:hAnsi="Times New Roman" w:cs="Times New Roman"/>
          <w:sz w:val="28"/>
          <w:szCs w:val="28"/>
        </w:rPr>
        <w:t xml:space="preserve"> </w:t>
      </w:r>
    </w:p>
    <w:p w14:paraId="27E0F64F" w14:textId="38B65DA9" w:rsidR="00084E39" w:rsidRPr="004871A1" w:rsidRDefault="00084E39">
      <w:pPr>
        <w:numPr>
          <w:ilvl w:val="0"/>
          <w:numId w:val="14"/>
        </w:numPr>
        <w:tabs>
          <w:tab w:val="clear" w:pos="720"/>
          <w:tab w:val="num" w:pos="426"/>
        </w:tabs>
        <w:spacing w:after="0" w:line="240" w:lineRule="auto"/>
        <w:ind w:left="0" w:firstLine="709"/>
        <w:jc w:val="both"/>
        <w:rPr>
          <w:rFonts w:ascii="Times New Roman" w:hAnsi="Times New Roman" w:cs="Times New Roman"/>
          <w:sz w:val="28"/>
          <w:szCs w:val="28"/>
        </w:rPr>
      </w:pPr>
      <w:proofErr w:type="spellStart"/>
      <w:r w:rsidRPr="004871A1">
        <w:rPr>
          <w:rFonts w:ascii="Times New Roman" w:hAnsi="Times New Roman" w:cs="Times New Roman"/>
          <w:sz w:val="28"/>
          <w:szCs w:val="28"/>
        </w:rPr>
        <w:lastRenderedPageBreak/>
        <w:t>European</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Association</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for</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the</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Education</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of</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Adults</w:t>
      </w:r>
      <w:proofErr w:type="spellEnd"/>
      <w:r w:rsidRPr="004871A1">
        <w:rPr>
          <w:rFonts w:ascii="Times New Roman" w:hAnsi="Times New Roman" w:cs="Times New Roman"/>
          <w:sz w:val="28"/>
          <w:szCs w:val="28"/>
        </w:rPr>
        <w:t xml:space="preserve"> (EAEA). </w:t>
      </w:r>
      <w:proofErr w:type="spellStart"/>
      <w:r w:rsidRPr="004871A1">
        <w:rPr>
          <w:rFonts w:ascii="Times New Roman" w:hAnsi="Times New Roman" w:cs="Times New Roman"/>
          <w:sz w:val="28"/>
          <w:szCs w:val="28"/>
        </w:rPr>
        <w:t>Key</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Principles</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for</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Quality</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in</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Adult</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Learning</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Brussels</w:t>
      </w:r>
      <w:proofErr w:type="spellEnd"/>
      <w:r w:rsidRPr="004871A1">
        <w:rPr>
          <w:rFonts w:ascii="Times New Roman" w:hAnsi="Times New Roman" w:cs="Times New Roman"/>
          <w:sz w:val="28"/>
          <w:szCs w:val="28"/>
        </w:rPr>
        <w:t xml:space="preserve">: EAEA, 2016. URL: </w:t>
      </w:r>
      <w:hyperlink r:id="rId19" w:history="1">
        <w:r w:rsidRPr="004871A1">
          <w:rPr>
            <w:rStyle w:val="af4"/>
            <w:rFonts w:ascii="Times New Roman" w:hAnsi="Times New Roman" w:cs="Times New Roman"/>
            <w:sz w:val="28"/>
            <w:szCs w:val="28"/>
          </w:rPr>
          <w:t>https://eaea.org</w:t>
        </w:r>
      </w:hyperlink>
      <w:r w:rsidRPr="004871A1">
        <w:rPr>
          <w:rFonts w:ascii="Times New Roman" w:hAnsi="Times New Roman" w:cs="Times New Roman"/>
          <w:sz w:val="28"/>
          <w:szCs w:val="28"/>
        </w:rPr>
        <w:t xml:space="preserve"> </w:t>
      </w:r>
    </w:p>
    <w:p w14:paraId="7C560851" w14:textId="77777777" w:rsidR="00084E39" w:rsidRPr="004871A1" w:rsidRDefault="00084E39">
      <w:pPr>
        <w:numPr>
          <w:ilvl w:val="0"/>
          <w:numId w:val="14"/>
        </w:numPr>
        <w:tabs>
          <w:tab w:val="clear" w:pos="720"/>
          <w:tab w:val="num" w:pos="426"/>
        </w:tabs>
        <w:spacing w:after="0" w:line="240" w:lineRule="auto"/>
        <w:ind w:left="0" w:firstLine="709"/>
        <w:jc w:val="both"/>
        <w:rPr>
          <w:rFonts w:ascii="Times New Roman" w:hAnsi="Times New Roman" w:cs="Times New Roman"/>
          <w:sz w:val="28"/>
          <w:szCs w:val="28"/>
        </w:rPr>
      </w:pPr>
      <w:r w:rsidRPr="004871A1">
        <w:rPr>
          <w:rFonts w:ascii="Times New Roman" w:hAnsi="Times New Roman" w:cs="Times New Roman"/>
          <w:sz w:val="28"/>
          <w:szCs w:val="28"/>
        </w:rPr>
        <w:t xml:space="preserve">DVV </w:t>
      </w:r>
      <w:proofErr w:type="spellStart"/>
      <w:r w:rsidRPr="004871A1">
        <w:rPr>
          <w:rFonts w:ascii="Times New Roman" w:hAnsi="Times New Roman" w:cs="Times New Roman"/>
          <w:sz w:val="28"/>
          <w:szCs w:val="28"/>
        </w:rPr>
        <w:t>International</w:t>
      </w:r>
      <w:proofErr w:type="spellEnd"/>
      <w:r w:rsidRPr="004871A1">
        <w:rPr>
          <w:rFonts w:ascii="Times New Roman" w:hAnsi="Times New Roman" w:cs="Times New Roman"/>
          <w:sz w:val="28"/>
          <w:szCs w:val="28"/>
        </w:rPr>
        <w:t xml:space="preserve"> </w:t>
      </w:r>
      <w:proofErr w:type="spellStart"/>
      <w:r w:rsidRPr="004871A1">
        <w:rPr>
          <w:rFonts w:ascii="Times New Roman" w:hAnsi="Times New Roman" w:cs="Times New Roman"/>
          <w:sz w:val="28"/>
          <w:szCs w:val="28"/>
        </w:rPr>
        <w:t>Ukraine</w:t>
      </w:r>
      <w:proofErr w:type="spellEnd"/>
      <w:r w:rsidRPr="004871A1">
        <w:rPr>
          <w:rFonts w:ascii="Times New Roman" w:hAnsi="Times New Roman" w:cs="Times New Roman"/>
          <w:sz w:val="28"/>
          <w:szCs w:val="28"/>
        </w:rPr>
        <w:t xml:space="preserve">. Методичні рекомендації щодо розвитку центрів освіти дорослих в Україні. Київ: DVV </w:t>
      </w:r>
      <w:proofErr w:type="spellStart"/>
      <w:r w:rsidRPr="004871A1">
        <w:rPr>
          <w:rFonts w:ascii="Times New Roman" w:hAnsi="Times New Roman" w:cs="Times New Roman"/>
          <w:sz w:val="28"/>
          <w:szCs w:val="28"/>
        </w:rPr>
        <w:t>International</w:t>
      </w:r>
      <w:proofErr w:type="spellEnd"/>
      <w:r w:rsidRPr="004871A1">
        <w:rPr>
          <w:rFonts w:ascii="Times New Roman" w:hAnsi="Times New Roman" w:cs="Times New Roman"/>
          <w:sz w:val="28"/>
          <w:szCs w:val="28"/>
        </w:rPr>
        <w:t>, 2022.</w:t>
      </w:r>
    </w:p>
    <w:p w14:paraId="70A494F6" w14:textId="77777777" w:rsidR="00B74910" w:rsidRDefault="00084E39">
      <w:pPr>
        <w:numPr>
          <w:ilvl w:val="0"/>
          <w:numId w:val="14"/>
        </w:numPr>
        <w:tabs>
          <w:tab w:val="clear" w:pos="720"/>
          <w:tab w:val="num" w:pos="426"/>
        </w:tabs>
        <w:spacing w:after="0" w:line="240" w:lineRule="auto"/>
        <w:ind w:left="0" w:firstLine="709"/>
        <w:jc w:val="both"/>
        <w:rPr>
          <w:rFonts w:ascii="Times New Roman" w:hAnsi="Times New Roman" w:cs="Times New Roman"/>
          <w:sz w:val="28"/>
          <w:szCs w:val="28"/>
        </w:rPr>
      </w:pPr>
      <w:r w:rsidRPr="004871A1">
        <w:rPr>
          <w:rFonts w:ascii="Times New Roman" w:hAnsi="Times New Roman" w:cs="Times New Roman"/>
          <w:sz w:val="28"/>
          <w:szCs w:val="28"/>
        </w:rPr>
        <w:t>Українська асоціація освіти дорослих. Аналітичні матеріали та пілотні практики громадської акредитації. Київ: УАОД, 2023.</w:t>
      </w:r>
    </w:p>
    <w:p w14:paraId="4380D3F5" w14:textId="7490C363" w:rsidR="00B3218E" w:rsidRPr="004871A1" w:rsidRDefault="00B3218E" w:rsidP="005C5968">
      <w:pPr>
        <w:spacing w:after="0"/>
        <w:rPr>
          <w:rFonts w:ascii="Times New Roman" w:hAnsi="Times New Roman" w:cs="Times New Roman"/>
          <w:sz w:val="28"/>
          <w:szCs w:val="28"/>
        </w:rPr>
      </w:pPr>
      <w:r w:rsidRPr="004871A1">
        <w:rPr>
          <w:rFonts w:ascii="Times New Roman" w:hAnsi="Times New Roman" w:cs="Times New Roman"/>
          <w:sz w:val="28"/>
          <w:szCs w:val="28"/>
        </w:rPr>
        <w:br w:type="page"/>
      </w:r>
    </w:p>
    <w:p w14:paraId="732544D4" w14:textId="6B12A343" w:rsidR="003F70B8" w:rsidRPr="004871A1" w:rsidRDefault="00B3218E" w:rsidP="005C5968">
      <w:pPr>
        <w:spacing w:after="0"/>
        <w:jc w:val="right"/>
        <w:rPr>
          <w:rFonts w:ascii="Times New Roman" w:hAnsi="Times New Roman" w:cs="Times New Roman"/>
          <w:b/>
          <w:sz w:val="28"/>
          <w:szCs w:val="28"/>
        </w:rPr>
      </w:pPr>
      <w:r w:rsidRPr="004871A1">
        <w:rPr>
          <w:rFonts w:ascii="Times New Roman" w:hAnsi="Times New Roman" w:cs="Times New Roman"/>
          <w:b/>
          <w:sz w:val="28"/>
          <w:szCs w:val="28"/>
        </w:rPr>
        <w:lastRenderedPageBreak/>
        <w:t>ДОДАТКИ</w:t>
      </w:r>
    </w:p>
    <w:p w14:paraId="5FD668DF" w14:textId="77777777" w:rsidR="00B3218E" w:rsidRPr="004871A1" w:rsidRDefault="00B3218E" w:rsidP="005C5968">
      <w:pPr>
        <w:spacing w:after="0"/>
        <w:jc w:val="center"/>
        <w:rPr>
          <w:rFonts w:ascii="Times New Roman" w:hAnsi="Times New Roman" w:cs="Times New Roman"/>
          <w:b/>
          <w:bCs/>
          <w:sz w:val="28"/>
          <w:szCs w:val="28"/>
        </w:rPr>
      </w:pPr>
      <w:r w:rsidRPr="004871A1">
        <w:rPr>
          <w:rFonts w:ascii="Times New Roman" w:hAnsi="Times New Roman" w:cs="Times New Roman"/>
          <w:b/>
          <w:bCs/>
          <w:sz w:val="28"/>
          <w:szCs w:val="28"/>
        </w:rPr>
        <w:t>Рекомендації для ЦНОД перед поданням на акредитацію</w:t>
      </w:r>
    </w:p>
    <w:p w14:paraId="3F821432" w14:textId="69B042C2" w:rsidR="00B3218E" w:rsidRPr="004871A1" w:rsidRDefault="00B3218E" w:rsidP="005C5968">
      <w:pPr>
        <w:spacing w:after="0"/>
        <w:jc w:val="both"/>
        <w:rPr>
          <w:rFonts w:ascii="Times New Roman" w:hAnsi="Times New Roman" w:cs="Times New Roman"/>
          <w:sz w:val="28"/>
          <w:szCs w:val="28"/>
        </w:rPr>
      </w:pPr>
      <w:r w:rsidRPr="004871A1">
        <w:rPr>
          <w:rFonts w:ascii="Times New Roman" w:hAnsi="Times New Roman" w:cs="Times New Roman"/>
          <w:sz w:val="28"/>
          <w:szCs w:val="28"/>
        </w:rPr>
        <w:t>З метою підвищення ефективності підготовки до громадської акредитації та успішно проходження процедури, Центрам н</w:t>
      </w:r>
      <w:r w:rsidR="005907CC" w:rsidRPr="004871A1">
        <w:rPr>
          <w:rFonts w:ascii="Times New Roman" w:hAnsi="Times New Roman" w:cs="Times New Roman"/>
          <w:sz w:val="28"/>
          <w:szCs w:val="28"/>
        </w:rPr>
        <w:t>авчання і освіти дорослих</w:t>
      </w:r>
      <w:r w:rsidRPr="004871A1">
        <w:rPr>
          <w:rFonts w:ascii="Times New Roman" w:hAnsi="Times New Roman" w:cs="Times New Roman"/>
          <w:sz w:val="28"/>
          <w:szCs w:val="28"/>
        </w:rPr>
        <w:t xml:space="preserve"> рекомендується здійснити такі кроки:</w:t>
      </w:r>
    </w:p>
    <w:p w14:paraId="7C4D8C31" w14:textId="75046341" w:rsidR="00B3218E" w:rsidRPr="004871A1" w:rsidRDefault="00B3218E">
      <w:pPr>
        <w:pStyle w:val="a7"/>
        <w:numPr>
          <w:ilvl w:val="0"/>
          <w:numId w:val="16"/>
        </w:numPr>
        <w:spacing w:after="0" w:line="240" w:lineRule="auto"/>
        <w:ind w:left="284" w:hanging="284"/>
        <w:contextualSpacing w:val="0"/>
        <w:jc w:val="both"/>
        <w:rPr>
          <w:rFonts w:ascii="Times New Roman" w:hAnsi="Times New Roman" w:cs="Times New Roman"/>
          <w:bCs/>
          <w:sz w:val="28"/>
          <w:szCs w:val="28"/>
        </w:rPr>
      </w:pPr>
      <w:r w:rsidRPr="004871A1">
        <w:rPr>
          <w:rFonts w:ascii="Times New Roman" w:hAnsi="Times New Roman" w:cs="Times New Roman"/>
          <w:bCs/>
          <w:sz w:val="28"/>
          <w:szCs w:val="28"/>
        </w:rPr>
        <w:t>Провести внутрішній аудит діяльності</w:t>
      </w:r>
    </w:p>
    <w:p w14:paraId="46081F53" w14:textId="77777777" w:rsidR="00B3218E" w:rsidRPr="004871A1" w:rsidRDefault="00B3218E">
      <w:pPr>
        <w:pStyle w:val="a7"/>
        <w:numPr>
          <w:ilvl w:val="0"/>
          <w:numId w:val="19"/>
        </w:numPr>
        <w:spacing w:after="0" w:line="240" w:lineRule="auto"/>
        <w:jc w:val="both"/>
        <w:rPr>
          <w:rFonts w:ascii="Times New Roman" w:hAnsi="Times New Roman" w:cs="Times New Roman"/>
          <w:sz w:val="28"/>
          <w:szCs w:val="28"/>
        </w:rPr>
      </w:pPr>
      <w:r w:rsidRPr="004871A1">
        <w:rPr>
          <w:rFonts w:ascii="Times New Roman" w:hAnsi="Times New Roman" w:cs="Times New Roman"/>
          <w:bCs/>
          <w:sz w:val="28"/>
          <w:szCs w:val="28"/>
        </w:rPr>
        <w:t>Оцінити поточний стан</w:t>
      </w:r>
      <w:r w:rsidRPr="004871A1">
        <w:rPr>
          <w:rFonts w:ascii="Times New Roman" w:hAnsi="Times New Roman" w:cs="Times New Roman"/>
          <w:sz w:val="28"/>
          <w:szCs w:val="28"/>
        </w:rPr>
        <w:t xml:space="preserve"> за всіма 10 критеріями акредитації.</w:t>
      </w:r>
    </w:p>
    <w:p w14:paraId="40A67FCE" w14:textId="6A181B57" w:rsidR="00B3218E" w:rsidRPr="004871A1" w:rsidRDefault="00B3218E">
      <w:pPr>
        <w:pStyle w:val="a7"/>
        <w:numPr>
          <w:ilvl w:val="0"/>
          <w:numId w:val="19"/>
        </w:numPr>
        <w:spacing w:after="0" w:line="240" w:lineRule="auto"/>
        <w:jc w:val="both"/>
        <w:rPr>
          <w:rFonts w:ascii="Times New Roman" w:hAnsi="Times New Roman" w:cs="Times New Roman"/>
          <w:sz w:val="28"/>
          <w:szCs w:val="28"/>
        </w:rPr>
      </w:pPr>
      <w:r w:rsidRPr="004871A1">
        <w:rPr>
          <w:rFonts w:ascii="Times New Roman" w:hAnsi="Times New Roman" w:cs="Times New Roman"/>
          <w:bCs/>
          <w:sz w:val="28"/>
          <w:szCs w:val="28"/>
        </w:rPr>
        <w:t>Залучити команду працівників</w:t>
      </w:r>
      <w:r w:rsidR="005907CC" w:rsidRPr="004871A1">
        <w:rPr>
          <w:rFonts w:ascii="Times New Roman" w:hAnsi="Times New Roman" w:cs="Times New Roman"/>
          <w:sz w:val="28"/>
          <w:szCs w:val="28"/>
        </w:rPr>
        <w:t xml:space="preserve"> до </w:t>
      </w:r>
      <w:proofErr w:type="spellStart"/>
      <w:r w:rsidR="005907CC" w:rsidRPr="004871A1">
        <w:rPr>
          <w:rFonts w:ascii="Times New Roman" w:hAnsi="Times New Roman" w:cs="Times New Roman"/>
          <w:sz w:val="28"/>
          <w:szCs w:val="28"/>
        </w:rPr>
        <w:t>самооцінювання</w:t>
      </w:r>
      <w:proofErr w:type="spellEnd"/>
      <w:r w:rsidR="005907CC" w:rsidRPr="004871A1">
        <w:rPr>
          <w:rFonts w:ascii="Times New Roman" w:hAnsi="Times New Roman" w:cs="Times New Roman"/>
          <w:sz w:val="28"/>
          <w:szCs w:val="28"/>
        </w:rPr>
        <w:t xml:space="preserve">, </w:t>
      </w:r>
      <w:r w:rsidRPr="004871A1">
        <w:rPr>
          <w:rFonts w:ascii="Times New Roman" w:hAnsi="Times New Roman" w:cs="Times New Roman"/>
          <w:sz w:val="28"/>
          <w:szCs w:val="28"/>
        </w:rPr>
        <w:t>зокрема керівників напрямів, викладачів, адміністраторів.</w:t>
      </w:r>
    </w:p>
    <w:p w14:paraId="5EAB8B38" w14:textId="77777777" w:rsidR="00B3218E" w:rsidRPr="004871A1" w:rsidRDefault="00B3218E">
      <w:pPr>
        <w:pStyle w:val="a7"/>
        <w:numPr>
          <w:ilvl w:val="0"/>
          <w:numId w:val="19"/>
        </w:numPr>
        <w:spacing w:after="0" w:line="240" w:lineRule="auto"/>
        <w:ind w:left="1434" w:hanging="357"/>
        <w:contextualSpacing w:val="0"/>
        <w:jc w:val="both"/>
        <w:rPr>
          <w:rFonts w:ascii="Times New Roman" w:hAnsi="Times New Roman" w:cs="Times New Roman"/>
          <w:sz w:val="28"/>
          <w:szCs w:val="28"/>
        </w:rPr>
      </w:pPr>
      <w:r w:rsidRPr="004871A1">
        <w:rPr>
          <w:rFonts w:ascii="Times New Roman" w:hAnsi="Times New Roman" w:cs="Times New Roman"/>
          <w:bCs/>
          <w:sz w:val="28"/>
          <w:szCs w:val="28"/>
        </w:rPr>
        <w:t>Визначити сильні сторони та зони для покращення</w:t>
      </w:r>
      <w:r w:rsidRPr="004871A1">
        <w:rPr>
          <w:rFonts w:ascii="Times New Roman" w:hAnsi="Times New Roman" w:cs="Times New Roman"/>
          <w:sz w:val="28"/>
          <w:szCs w:val="28"/>
        </w:rPr>
        <w:t>.</w:t>
      </w:r>
    </w:p>
    <w:p w14:paraId="65C9F98B" w14:textId="0372801F" w:rsidR="00B3218E" w:rsidRPr="004871A1" w:rsidRDefault="00B3218E">
      <w:pPr>
        <w:pStyle w:val="a7"/>
        <w:numPr>
          <w:ilvl w:val="0"/>
          <w:numId w:val="16"/>
        </w:numPr>
        <w:spacing w:after="0" w:line="240" w:lineRule="auto"/>
        <w:ind w:left="283" w:hanging="357"/>
        <w:contextualSpacing w:val="0"/>
        <w:jc w:val="both"/>
        <w:rPr>
          <w:rFonts w:ascii="Times New Roman" w:hAnsi="Times New Roman" w:cs="Times New Roman"/>
          <w:sz w:val="28"/>
          <w:szCs w:val="28"/>
        </w:rPr>
      </w:pPr>
      <w:r w:rsidRPr="004871A1">
        <w:rPr>
          <w:rFonts w:ascii="Times New Roman" w:hAnsi="Times New Roman" w:cs="Times New Roman"/>
          <w:bCs/>
          <w:sz w:val="28"/>
          <w:szCs w:val="28"/>
        </w:rPr>
        <w:t xml:space="preserve">Підготувати вичерпний звіт про </w:t>
      </w:r>
      <w:proofErr w:type="spellStart"/>
      <w:r w:rsidRPr="004871A1">
        <w:rPr>
          <w:rFonts w:ascii="Times New Roman" w:hAnsi="Times New Roman" w:cs="Times New Roman"/>
          <w:bCs/>
          <w:sz w:val="28"/>
          <w:szCs w:val="28"/>
        </w:rPr>
        <w:t>самооцінювання</w:t>
      </w:r>
      <w:proofErr w:type="spellEnd"/>
    </w:p>
    <w:p w14:paraId="107748E1" w14:textId="77777777" w:rsidR="00B3218E" w:rsidRPr="004871A1" w:rsidRDefault="00B3218E">
      <w:pPr>
        <w:pStyle w:val="a7"/>
        <w:numPr>
          <w:ilvl w:val="0"/>
          <w:numId w:val="20"/>
        </w:numPr>
        <w:spacing w:after="0" w:line="240" w:lineRule="auto"/>
        <w:jc w:val="both"/>
        <w:rPr>
          <w:rFonts w:ascii="Times New Roman" w:hAnsi="Times New Roman" w:cs="Times New Roman"/>
          <w:sz w:val="28"/>
          <w:szCs w:val="28"/>
        </w:rPr>
      </w:pPr>
      <w:r w:rsidRPr="004871A1">
        <w:rPr>
          <w:rFonts w:ascii="Times New Roman" w:hAnsi="Times New Roman" w:cs="Times New Roman"/>
          <w:sz w:val="28"/>
          <w:szCs w:val="28"/>
        </w:rPr>
        <w:t xml:space="preserve">Використати </w:t>
      </w:r>
      <w:r w:rsidRPr="004871A1">
        <w:rPr>
          <w:rFonts w:ascii="Times New Roman" w:hAnsi="Times New Roman" w:cs="Times New Roman"/>
          <w:bCs/>
          <w:sz w:val="28"/>
          <w:szCs w:val="28"/>
        </w:rPr>
        <w:t>офіційний шаблон</w:t>
      </w:r>
      <w:r w:rsidRPr="004871A1">
        <w:rPr>
          <w:rFonts w:ascii="Times New Roman" w:hAnsi="Times New Roman" w:cs="Times New Roman"/>
          <w:sz w:val="28"/>
          <w:szCs w:val="28"/>
        </w:rPr>
        <w:t xml:space="preserve"> або орієнтуватися на індикатори оцінювання.</w:t>
      </w:r>
    </w:p>
    <w:p w14:paraId="136D049F" w14:textId="6064B7B7" w:rsidR="00B3218E" w:rsidRPr="004871A1" w:rsidRDefault="00B3218E">
      <w:pPr>
        <w:pStyle w:val="a7"/>
        <w:numPr>
          <w:ilvl w:val="0"/>
          <w:numId w:val="20"/>
        </w:numPr>
        <w:spacing w:after="0" w:line="240" w:lineRule="auto"/>
        <w:ind w:left="1434" w:hanging="357"/>
        <w:contextualSpacing w:val="0"/>
        <w:jc w:val="both"/>
        <w:rPr>
          <w:rFonts w:ascii="Times New Roman" w:hAnsi="Times New Roman" w:cs="Times New Roman"/>
          <w:sz w:val="28"/>
          <w:szCs w:val="28"/>
        </w:rPr>
      </w:pPr>
      <w:r w:rsidRPr="004871A1">
        <w:rPr>
          <w:rFonts w:ascii="Times New Roman" w:hAnsi="Times New Roman" w:cs="Times New Roman"/>
          <w:sz w:val="28"/>
          <w:szCs w:val="28"/>
        </w:rPr>
        <w:t xml:space="preserve">Вказати конкретні </w:t>
      </w:r>
      <w:r w:rsidRPr="004871A1">
        <w:rPr>
          <w:rFonts w:ascii="Times New Roman" w:hAnsi="Times New Roman" w:cs="Times New Roman"/>
          <w:bCs/>
          <w:sz w:val="28"/>
          <w:szCs w:val="28"/>
        </w:rPr>
        <w:t>факти, документи, приклади</w:t>
      </w:r>
      <w:r w:rsidRPr="004871A1">
        <w:rPr>
          <w:rFonts w:ascii="Times New Roman" w:hAnsi="Times New Roman" w:cs="Times New Roman"/>
          <w:sz w:val="28"/>
          <w:szCs w:val="28"/>
        </w:rPr>
        <w:t>, що підтверджують відповідність критеріям.</w:t>
      </w:r>
    </w:p>
    <w:p w14:paraId="585711DD" w14:textId="219820CE" w:rsidR="00B3218E" w:rsidRPr="004871A1" w:rsidRDefault="00B3218E">
      <w:pPr>
        <w:pStyle w:val="a7"/>
        <w:numPr>
          <w:ilvl w:val="0"/>
          <w:numId w:val="16"/>
        </w:numPr>
        <w:spacing w:after="0" w:line="240" w:lineRule="auto"/>
        <w:ind w:left="283" w:hanging="357"/>
        <w:contextualSpacing w:val="0"/>
        <w:jc w:val="both"/>
        <w:rPr>
          <w:rFonts w:ascii="Times New Roman" w:hAnsi="Times New Roman" w:cs="Times New Roman"/>
          <w:bCs/>
          <w:sz w:val="28"/>
          <w:szCs w:val="28"/>
        </w:rPr>
      </w:pPr>
      <w:r w:rsidRPr="004871A1">
        <w:rPr>
          <w:rFonts w:ascii="Times New Roman" w:hAnsi="Times New Roman" w:cs="Times New Roman"/>
          <w:bCs/>
          <w:sz w:val="28"/>
          <w:szCs w:val="28"/>
        </w:rPr>
        <w:t>Актуалізувати місію, стратегію та освітні програми</w:t>
      </w:r>
    </w:p>
    <w:p w14:paraId="1F553DC7" w14:textId="77777777" w:rsidR="00B3218E" w:rsidRPr="004871A1" w:rsidRDefault="00B3218E">
      <w:pPr>
        <w:pStyle w:val="a7"/>
        <w:numPr>
          <w:ilvl w:val="0"/>
          <w:numId w:val="21"/>
        </w:numPr>
        <w:spacing w:after="0" w:line="240" w:lineRule="auto"/>
        <w:jc w:val="both"/>
        <w:rPr>
          <w:rFonts w:ascii="Times New Roman" w:hAnsi="Times New Roman" w:cs="Times New Roman"/>
          <w:sz w:val="28"/>
          <w:szCs w:val="28"/>
        </w:rPr>
      </w:pPr>
      <w:r w:rsidRPr="004871A1">
        <w:rPr>
          <w:rFonts w:ascii="Times New Roman" w:hAnsi="Times New Roman" w:cs="Times New Roman"/>
          <w:sz w:val="28"/>
          <w:szCs w:val="28"/>
        </w:rPr>
        <w:t xml:space="preserve">Переконатися, що </w:t>
      </w:r>
      <w:r w:rsidRPr="004871A1">
        <w:rPr>
          <w:rFonts w:ascii="Times New Roman" w:hAnsi="Times New Roman" w:cs="Times New Roman"/>
          <w:bCs/>
          <w:sz w:val="28"/>
          <w:szCs w:val="28"/>
        </w:rPr>
        <w:t>місія та стратегія розвитку ЦНОД</w:t>
      </w:r>
      <w:r w:rsidRPr="004871A1">
        <w:rPr>
          <w:rFonts w:ascii="Times New Roman" w:hAnsi="Times New Roman" w:cs="Times New Roman"/>
          <w:sz w:val="28"/>
          <w:szCs w:val="28"/>
        </w:rPr>
        <w:t xml:space="preserve"> відповідають сучасним потребам громади.</w:t>
      </w:r>
    </w:p>
    <w:p w14:paraId="242FC3C0" w14:textId="77777777" w:rsidR="00B3218E" w:rsidRPr="004871A1" w:rsidRDefault="00B3218E">
      <w:pPr>
        <w:pStyle w:val="a7"/>
        <w:numPr>
          <w:ilvl w:val="0"/>
          <w:numId w:val="21"/>
        </w:numPr>
        <w:spacing w:after="0" w:line="240" w:lineRule="auto"/>
        <w:ind w:left="1434" w:hanging="357"/>
        <w:contextualSpacing w:val="0"/>
        <w:jc w:val="both"/>
        <w:rPr>
          <w:rFonts w:ascii="Times New Roman" w:hAnsi="Times New Roman" w:cs="Times New Roman"/>
          <w:sz w:val="28"/>
          <w:szCs w:val="28"/>
        </w:rPr>
      </w:pPr>
      <w:r w:rsidRPr="004871A1">
        <w:rPr>
          <w:rFonts w:ascii="Times New Roman" w:hAnsi="Times New Roman" w:cs="Times New Roman"/>
          <w:sz w:val="28"/>
          <w:szCs w:val="28"/>
        </w:rPr>
        <w:t xml:space="preserve">Оновити освітні програми відповідно до </w:t>
      </w:r>
      <w:r w:rsidRPr="004871A1">
        <w:rPr>
          <w:rFonts w:ascii="Times New Roman" w:hAnsi="Times New Roman" w:cs="Times New Roman"/>
          <w:bCs/>
          <w:sz w:val="28"/>
          <w:szCs w:val="28"/>
        </w:rPr>
        <w:t>ринку праці, запитів цільових груп та принципів навчання дорослих</w:t>
      </w:r>
      <w:r w:rsidRPr="004871A1">
        <w:rPr>
          <w:rFonts w:ascii="Times New Roman" w:hAnsi="Times New Roman" w:cs="Times New Roman"/>
          <w:sz w:val="28"/>
          <w:szCs w:val="28"/>
        </w:rPr>
        <w:t>.</w:t>
      </w:r>
    </w:p>
    <w:p w14:paraId="57756907" w14:textId="765359FE" w:rsidR="00B3218E" w:rsidRPr="004871A1" w:rsidRDefault="00B3218E">
      <w:pPr>
        <w:pStyle w:val="a7"/>
        <w:numPr>
          <w:ilvl w:val="0"/>
          <w:numId w:val="16"/>
        </w:numPr>
        <w:spacing w:after="0" w:line="240" w:lineRule="auto"/>
        <w:ind w:left="283" w:hanging="357"/>
        <w:contextualSpacing w:val="0"/>
        <w:jc w:val="both"/>
        <w:rPr>
          <w:rFonts w:ascii="Times New Roman" w:hAnsi="Times New Roman" w:cs="Times New Roman"/>
          <w:bCs/>
          <w:sz w:val="28"/>
          <w:szCs w:val="28"/>
        </w:rPr>
      </w:pPr>
      <w:r w:rsidRPr="004871A1">
        <w:rPr>
          <w:rFonts w:ascii="Times New Roman" w:hAnsi="Times New Roman" w:cs="Times New Roman"/>
          <w:bCs/>
          <w:sz w:val="28"/>
          <w:szCs w:val="28"/>
        </w:rPr>
        <w:t>Забезпечити доступність усіх документів</w:t>
      </w:r>
    </w:p>
    <w:p w14:paraId="4E4B07EF" w14:textId="77777777" w:rsidR="00B3218E" w:rsidRPr="004871A1" w:rsidRDefault="00B3218E">
      <w:pPr>
        <w:pStyle w:val="a7"/>
        <w:numPr>
          <w:ilvl w:val="0"/>
          <w:numId w:val="22"/>
        </w:numPr>
        <w:spacing w:after="0" w:line="240" w:lineRule="auto"/>
        <w:jc w:val="both"/>
        <w:rPr>
          <w:rFonts w:ascii="Times New Roman" w:hAnsi="Times New Roman" w:cs="Times New Roman"/>
          <w:sz w:val="28"/>
          <w:szCs w:val="28"/>
        </w:rPr>
      </w:pPr>
      <w:r w:rsidRPr="004871A1">
        <w:rPr>
          <w:rFonts w:ascii="Times New Roman" w:hAnsi="Times New Roman" w:cs="Times New Roman"/>
          <w:sz w:val="28"/>
          <w:szCs w:val="28"/>
        </w:rPr>
        <w:t xml:space="preserve">Підготувати </w:t>
      </w:r>
      <w:r w:rsidRPr="004871A1">
        <w:rPr>
          <w:rFonts w:ascii="Times New Roman" w:hAnsi="Times New Roman" w:cs="Times New Roman"/>
          <w:bCs/>
          <w:sz w:val="28"/>
          <w:szCs w:val="28"/>
        </w:rPr>
        <w:t xml:space="preserve">копії </w:t>
      </w:r>
      <w:proofErr w:type="spellStart"/>
      <w:r w:rsidRPr="004871A1">
        <w:rPr>
          <w:rFonts w:ascii="Times New Roman" w:hAnsi="Times New Roman" w:cs="Times New Roman"/>
          <w:bCs/>
          <w:sz w:val="28"/>
          <w:szCs w:val="28"/>
        </w:rPr>
        <w:t>свідоцтв</w:t>
      </w:r>
      <w:proofErr w:type="spellEnd"/>
      <w:r w:rsidRPr="004871A1">
        <w:rPr>
          <w:rFonts w:ascii="Times New Roman" w:hAnsi="Times New Roman" w:cs="Times New Roman"/>
          <w:bCs/>
          <w:sz w:val="28"/>
          <w:szCs w:val="28"/>
        </w:rPr>
        <w:t>, програм, регламентів, договорів</w:t>
      </w:r>
      <w:r w:rsidRPr="004871A1">
        <w:rPr>
          <w:rFonts w:ascii="Times New Roman" w:hAnsi="Times New Roman" w:cs="Times New Roman"/>
          <w:sz w:val="28"/>
          <w:szCs w:val="28"/>
        </w:rPr>
        <w:t>, інструкцій з безпеки тощо.</w:t>
      </w:r>
    </w:p>
    <w:p w14:paraId="2F7C4639" w14:textId="77777777" w:rsidR="00B3218E" w:rsidRPr="004871A1" w:rsidRDefault="00B3218E">
      <w:pPr>
        <w:pStyle w:val="a7"/>
        <w:numPr>
          <w:ilvl w:val="0"/>
          <w:numId w:val="22"/>
        </w:numPr>
        <w:spacing w:after="0" w:line="240" w:lineRule="auto"/>
        <w:ind w:left="1434" w:hanging="357"/>
        <w:contextualSpacing w:val="0"/>
        <w:jc w:val="both"/>
        <w:rPr>
          <w:rFonts w:ascii="Times New Roman" w:hAnsi="Times New Roman" w:cs="Times New Roman"/>
          <w:sz w:val="28"/>
          <w:szCs w:val="28"/>
        </w:rPr>
      </w:pPr>
      <w:r w:rsidRPr="004871A1">
        <w:rPr>
          <w:rFonts w:ascii="Times New Roman" w:hAnsi="Times New Roman" w:cs="Times New Roman"/>
          <w:sz w:val="28"/>
          <w:szCs w:val="28"/>
        </w:rPr>
        <w:t xml:space="preserve">Сформувати </w:t>
      </w:r>
      <w:r w:rsidRPr="004871A1">
        <w:rPr>
          <w:rFonts w:ascii="Times New Roman" w:hAnsi="Times New Roman" w:cs="Times New Roman"/>
          <w:bCs/>
          <w:sz w:val="28"/>
          <w:szCs w:val="28"/>
        </w:rPr>
        <w:t>електронну папку</w:t>
      </w:r>
      <w:r w:rsidRPr="004871A1">
        <w:rPr>
          <w:rFonts w:ascii="Times New Roman" w:hAnsi="Times New Roman" w:cs="Times New Roman"/>
          <w:sz w:val="28"/>
          <w:szCs w:val="28"/>
        </w:rPr>
        <w:t xml:space="preserve"> для зручного надання матеріалів експертам.</w:t>
      </w:r>
    </w:p>
    <w:p w14:paraId="4D9ECFD9" w14:textId="3D97E58B" w:rsidR="00B3218E" w:rsidRPr="004871A1" w:rsidRDefault="00B3218E">
      <w:pPr>
        <w:pStyle w:val="a7"/>
        <w:numPr>
          <w:ilvl w:val="0"/>
          <w:numId w:val="16"/>
        </w:numPr>
        <w:spacing w:after="0" w:line="240" w:lineRule="auto"/>
        <w:ind w:left="284" w:hanging="284"/>
        <w:contextualSpacing w:val="0"/>
        <w:jc w:val="both"/>
        <w:rPr>
          <w:rFonts w:ascii="Times New Roman" w:hAnsi="Times New Roman" w:cs="Times New Roman"/>
          <w:bCs/>
          <w:sz w:val="28"/>
          <w:szCs w:val="28"/>
        </w:rPr>
      </w:pPr>
      <w:r w:rsidRPr="004871A1">
        <w:rPr>
          <w:rFonts w:ascii="Times New Roman" w:hAnsi="Times New Roman" w:cs="Times New Roman"/>
          <w:bCs/>
          <w:sz w:val="28"/>
          <w:szCs w:val="28"/>
        </w:rPr>
        <w:t>Провести інструктаж персоналу</w:t>
      </w:r>
    </w:p>
    <w:p w14:paraId="60989B2F" w14:textId="77777777" w:rsidR="00B3218E" w:rsidRPr="004871A1" w:rsidRDefault="00B3218E">
      <w:pPr>
        <w:pStyle w:val="a7"/>
        <w:numPr>
          <w:ilvl w:val="0"/>
          <w:numId w:val="23"/>
        </w:numPr>
        <w:spacing w:after="0" w:line="240" w:lineRule="auto"/>
        <w:jc w:val="both"/>
        <w:rPr>
          <w:rFonts w:ascii="Times New Roman" w:hAnsi="Times New Roman" w:cs="Times New Roman"/>
          <w:sz w:val="28"/>
          <w:szCs w:val="28"/>
        </w:rPr>
      </w:pPr>
      <w:r w:rsidRPr="004871A1">
        <w:rPr>
          <w:rFonts w:ascii="Times New Roman" w:hAnsi="Times New Roman" w:cs="Times New Roman"/>
          <w:sz w:val="28"/>
          <w:szCs w:val="28"/>
        </w:rPr>
        <w:t xml:space="preserve">Ознайомити працівників з </w:t>
      </w:r>
      <w:r w:rsidRPr="004871A1">
        <w:rPr>
          <w:rFonts w:ascii="Times New Roman" w:hAnsi="Times New Roman" w:cs="Times New Roman"/>
          <w:bCs/>
          <w:sz w:val="28"/>
          <w:szCs w:val="28"/>
        </w:rPr>
        <w:t>процедурою акредитації</w:t>
      </w:r>
      <w:r w:rsidRPr="004871A1">
        <w:rPr>
          <w:rFonts w:ascii="Times New Roman" w:hAnsi="Times New Roman" w:cs="Times New Roman"/>
          <w:sz w:val="28"/>
          <w:szCs w:val="28"/>
        </w:rPr>
        <w:t>.</w:t>
      </w:r>
    </w:p>
    <w:p w14:paraId="598654BB" w14:textId="77777777" w:rsidR="00B3218E" w:rsidRPr="004871A1" w:rsidRDefault="00B3218E">
      <w:pPr>
        <w:pStyle w:val="a7"/>
        <w:numPr>
          <w:ilvl w:val="0"/>
          <w:numId w:val="23"/>
        </w:numPr>
        <w:spacing w:after="0" w:line="240" w:lineRule="auto"/>
        <w:ind w:left="1434" w:hanging="357"/>
        <w:contextualSpacing w:val="0"/>
        <w:jc w:val="both"/>
        <w:rPr>
          <w:rFonts w:ascii="Times New Roman" w:hAnsi="Times New Roman" w:cs="Times New Roman"/>
          <w:sz w:val="28"/>
          <w:szCs w:val="28"/>
        </w:rPr>
      </w:pPr>
      <w:r w:rsidRPr="004871A1">
        <w:rPr>
          <w:rFonts w:ascii="Times New Roman" w:hAnsi="Times New Roman" w:cs="Times New Roman"/>
          <w:sz w:val="28"/>
          <w:szCs w:val="28"/>
        </w:rPr>
        <w:t xml:space="preserve">Підготувати до можливих </w:t>
      </w:r>
      <w:r w:rsidRPr="004871A1">
        <w:rPr>
          <w:rFonts w:ascii="Times New Roman" w:hAnsi="Times New Roman" w:cs="Times New Roman"/>
          <w:bCs/>
          <w:sz w:val="28"/>
          <w:szCs w:val="28"/>
        </w:rPr>
        <w:t>інтерв’ю з експертами</w:t>
      </w:r>
      <w:r w:rsidRPr="004871A1">
        <w:rPr>
          <w:rFonts w:ascii="Times New Roman" w:hAnsi="Times New Roman" w:cs="Times New Roman"/>
          <w:sz w:val="28"/>
          <w:szCs w:val="28"/>
        </w:rPr>
        <w:t xml:space="preserve"> (зокрема на теми якості, навчання дорослих, взаємодії з громадами тощо).</w:t>
      </w:r>
    </w:p>
    <w:p w14:paraId="116D710A" w14:textId="36960230" w:rsidR="00B3218E" w:rsidRPr="004871A1" w:rsidRDefault="00B3218E">
      <w:pPr>
        <w:pStyle w:val="a7"/>
        <w:numPr>
          <w:ilvl w:val="0"/>
          <w:numId w:val="16"/>
        </w:numPr>
        <w:spacing w:after="0" w:line="240" w:lineRule="auto"/>
        <w:ind w:left="284" w:hanging="284"/>
        <w:contextualSpacing w:val="0"/>
        <w:jc w:val="both"/>
        <w:rPr>
          <w:rFonts w:ascii="Times New Roman" w:hAnsi="Times New Roman" w:cs="Times New Roman"/>
          <w:bCs/>
          <w:sz w:val="28"/>
          <w:szCs w:val="28"/>
        </w:rPr>
      </w:pPr>
      <w:r w:rsidRPr="004871A1">
        <w:rPr>
          <w:rFonts w:ascii="Times New Roman" w:hAnsi="Times New Roman" w:cs="Times New Roman"/>
          <w:bCs/>
          <w:sz w:val="28"/>
          <w:szCs w:val="28"/>
        </w:rPr>
        <w:t>Забезпечити відкриту комунікацію з громадою</w:t>
      </w:r>
    </w:p>
    <w:p w14:paraId="2E963DB6" w14:textId="77777777" w:rsidR="00B3218E" w:rsidRPr="004871A1" w:rsidRDefault="00B3218E">
      <w:pPr>
        <w:pStyle w:val="a7"/>
        <w:numPr>
          <w:ilvl w:val="0"/>
          <w:numId w:val="24"/>
        </w:numPr>
        <w:spacing w:after="0" w:line="240" w:lineRule="auto"/>
        <w:jc w:val="both"/>
        <w:rPr>
          <w:rFonts w:ascii="Times New Roman" w:hAnsi="Times New Roman" w:cs="Times New Roman"/>
          <w:sz w:val="28"/>
          <w:szCs w:val="28"/>
        </w:rPr>
      </w:pPr>
      <w:r w:rsidRPr="004871A1">
        <w:rPr>
          <w:rFonts w:ascii="Times New Roman" w:hAnsi="Times New Roman" w:cs="Times New Roman"/>
          <w:sz w:val="28"/>
          <w:szCs w:val="28"/>
        </w:rPr>
        <w:t xml:space="preserve">Провести коротке </w:t>
      </w:r>
      <w:r w:rsidRPr="004871A1">
        <w:rPr>
          <w:rFonts w:ascii="Times New Roman" w:hAnsi="Times New Roman" w:cs="Times New Roman"/>
          <w:bCs/>
          <w:sz w:val="28"/>
          <w:szCs w:val="28"/>
        </w:rPr>
        <w:t>опитування потреб слухачів або мешканців громади</w:t>
      </w:r>
      <w:r w:rsidRPr="004871A1">
        <w:rPr>
          <w:rFonts w:ascii="Times New Roman" w:hAnsi="Times New Roman" w:cs="Times New Roman"/>
          <w:sz w:val="28"/>
          <w:szCs w:val="28"/>
        </w:rPr>
        <w:t>.</w:t>
      </w:r>
    </w:p>
    <w:p w14:paraId="54CA47FB" w14:textId="77777777" w:rsidR="00B3218E" w:rsidRPr="004871A1" w:rsidRDefault="00B3218E">
      <w:pPr>
        <w:pStyle w:val="a7"/>
        <w:numPr>
          <w:ilvl w:val="0"/>
          <w:numId w:val="24"/>
        </w:numPr>
        <w:spacing w:after="0" w:line="240" w:lineRule="auto"/>
        <w:ind w:left="1434" w:hanging="357"/>
        <w:contextualSpacing w:val="0"/>
        <w:jc w:val="both"/>
        <w:rPr>
          <w:rFonts w:ascii="Times New Roman" w:hAnsi="Times New Roman" w:cs="Times New Roman"/>
          <w:sz w:val="28"/>
          <w:szCs w:val="28"/>
        </w:rPr>
      </w:pPr>
      <w:r w:rsidRPr="004871A1">
        <w:rPr>
          <w:rFonts w:ascii="Times New Roman" w:hAnsi="Times New Roman" w:cs="Times New Roman"/>
          <w:sz w:val="28"/>
          <w:szCs w:val="28"/>
        </w:rPr>
        <w:t>Оновити інформацію на сайті, сторінках у соцмережах або в приміщенні ЦНОД.</w:t>
      </w:r>
    </w:p>
    <w:p w14:paraId="5EBC55A8" w14:textId="2138E3E1" w:rsidR="00B3218E" w:rsidRPr="004871A1" w:rsidRDefault="00B3218E">
      <w:pPr>
        <w:pStyle w:val="a7"/>
        <w:numPr>
          <w:ilvl w:val="0"/>
          <w:numId w:val="16"/>
        </w:numPr>
        <w:spacing w:after="0" w:line="240" w:lineRule="auto"/>
        <w:ind w:left="284"/>
        <w:contextualSpacing w:val="0"/>
        <w:jc w:val="both"/>
        <w:rPr>
          <w:rFonts w:ascii="Times New Roman" w:hAnsi="Times New Roman" w:cs="Times New Roman"/>
          <w:bCs/>
          <w:sz w:val="28"/>
          <w:szCs w:val="28"/>
        </w:rPr>
      </w:pPr>
      <w:r w:rsidRPr="004871A1">
        <w:rPr>
          <w:rFonts w:ascii="Times New Roman" w:hAnsi="Times New Roman" w:cs="Times New Roman"/>
          <w:bCs/>
          <w:sz w:val="28"/>
          <w:szCs w:val="28"/>
        </w:rPr>
        <w:t>Призначити відповідального координатора, особу</w:t>
      </w:r>
      <w:r w:rsidRPr="004871A1">
        <w:rPr>
          <w:rFonts w:ascii="Times New Roman" w:hAnsi="Times New Roman" w:cs="Times New Roman"/>
          <w:sz w:val="28"/>
          <w:szCs w:val="28"/>
        </w:rPr>
        <w:t>, яка буде координувати комунікацію з акредитаційним органом, відповідати за подання документів та організацію візитів експертів.</w:t>
      </w:r>
    </w:p>
    <w:p w14:paraId="450E230C" w14:textId="4B545CDD" w:rsidR="00B3218E" w:rsidRPr="004871A1" w:rsidRDefault="00B3218E" w:rsidP="005C5968">
      <w:pPr>
        <w:spacing w:after="0"/>
        <w:rPr>
          <w:rFonts w:ascii="Times New Roman" w:hAnsi="Times New Roman" w:cs="Times New Roman"/>
          <w:sz w:val="28"/>
          <w:szCs w:val="28"/>
        </w:rPr>
      </w:pPr>
      <w:r w:rsidRPr="004871A1">
        <w:rPr>
          <w:rFonts w:ascii="Times New Roman" w:hAnsi="Times New Roman" w:cs="Times New Roman"/>
          <w:sz w:val="28"/>
          <w:szCs w:val="28"/>
        </w:rPr>
        <w:br w:type="page"/>
      </w:r>
    </w:p>
    <w:p w14:paraId="326B1E1A" w14:textId="77777777" w:rsidR="00B3218E" w:rsidRPr="004871A1" w:rsidRDefault="00B3218E" w:rsidP="005C5968">
      <w:pPr>
        <w:spacing w:after="0"/>
        <w:jc w:val="center"/>
        <w:rPr>
          <w:rFonts w:ascii="Times New Roman" w:hAnsi="Times New Roman" w:cs="Times New Roman"/>
          <w:b/>
          <w:bCs/>
          <w:sz w:val="28"/>
          <w:szCs w:val="28"/>
        </w:rPr>
      </w:pPr>
      <w:r w:rsidRPr="004871A1">
        <w:rPr>
          <w:rFonts w:ascii="Times New Roman" w:hAnsi="Times New Roman" w:cs="Times New Roman"/>
          <w:b/>
          <w:bCs/>
          <w:sz w:val="28"/>
          <w:szCs w:val="28"/>
        </w:rPr>
        <w:lastRenderedPageBreak/>
        <w:t>Зразок заяви на акредитацію</w:t>
      </w:r>
    </w:p>
    <w:p w14:paraId="526E8A9C" w14:textId="3CD12007" w:rsidR="00B3218E" w:rsidRPr="004871A1" w:rsidRDefault="00B3218E" w:rsidP="005C5968">
      <w:pPr>
        <w:spacing w:after="0"/>
        <w:jc w:val="both"/>
        <w:rPr>
          <w:rFonts w:ascii="Times New Roman" w:hAnsi="Times New Roman" w:cs="Times New Roman"/>
          <w:sz w:val="28"/>
          <w:szCs w:val="28"/>
        </w:rPr>
      </w:pPr>
      <w:r w:rsidRPr="004871A1">
        <w:rPr>
          <w:rFonts w:ascii="Times New Roman" w:hAnsi="Times New Roman" w:cs="Times New Roman"/>
          <w:b/>
          <w:bCs/>
          <w:sz w:val="28"/>
          <w:szCs w:val="28"/>
        </w:rPr>
        <w:t>До</w:t>
      </w:r>
      <w:r w:rsidRPr="004871A1">
        <w:rPr>
          <w:rFonts w:ascii="Times New Roman" w:hAnsi="Times New Roman" w:cs="Times New Roman"/>
          <w:sz w:val="28"/>
          <w:szCs w:val="28"/>
        </w:rPr>
        <w:t xml:space="preserve"> Асоціації/організації, що </w:t>
      </w:r>
      <w:r w:rsidR="00221DCF" w:rsidRPr="004871A1">
        <w:rPr>
          <w:rFonts w:ascii="Times New Roman" w:hAnsi="Times New Roman" w:cs="Times New Roman"/>
          <w:sz w:val="28"/>
          <w:szCs w:val="28"/>
        </w:rPr>
        <w:t xml:space="preserve">здійснює громадську акредитацію </w:t>
      </w:r>
      <w:r w:rsidRPr="004871A1">
        <w:rPr>
          <w:rFonts w:ascii="Times New Roman" w:hAnsi="Times New Roman" w:cs="Times New Roman"/>
          <w:sz w:val="28"/>
          <w:szCs w:val="28"/>
        </w:rPr>
        <w:t>(повна назва органу)</w:t>
      </w:r>
    </w:p>
    <w:p w14:paraId="75C8613A" w14:textId="4786111A" w:rsidR="00B3218E" w:rsidRPr="004871A1" w:rsidRDefault="00B3218E" w:rsidP="005C5968">
      <w:pPr>
        <w:spacing w:after="0"/>
        <w:jc w:val="both"/>
        <w:rPr>
          <w:rFonts w:ascii="Times New Roman" w:hAnsi="Times New Roman" w:cs="Times New Roman"/>
          <w:sz w:val="28"/>
          <w:szCs w:val="28"/>
        </w:rPr>
      </w:pPr>
    </w:p>
    <w:p w14:paraId="4648C998" w14:textId="77777777" w:rsidR="00B3218E" w:rsidRPr="004871A1" w:rsidRDefault="00B3218E" w:rsidP="005C5968">
      <w:pPr>
        <w:spacing w:after="0"/>
        <w:jc w:val="center"/>
        <w:rPr>
          <w:rFonts w:ascii="Times New Roman" w:hAnsi="Times New Roman" w:cs="Times New Roman"/>
          <w:sz w:val="28"/>
          <w:szCs w:val="28"/>
        </w:rPr>
      </w:pPr>
      <w:r w:rsidRPr="004871A1">
        <w:rPr>
          <w:rFonts w:ascii="Times New Roman" w:hAnsi="Times New Roman" w:cs="Times New Roman"/>
          <w:b/>
          <w:bCs/>
          <w:sz w:val="28"/>
          <w:szCs w:val="28"/>
        </w:rPr>
        <w:t>ЗАЯВА</w:t>
      </w:r>
    </w:p>
    <w:p w14:paraId="2346F71E" w14:textId="04E7A8F1" w:rsidR="00B3218E" w:rsidRPr="004871A1" w:rsidRDefault="00B3218E" w:rsidP="005C5968">
      <w:pPr>
        <w:spacing w:after="0"/>
        <w:jc w:val="center"/>
        <w:rPr>
          <w:rFonts w:ascii="Times New Roman" w:hAnsi="Times New Roman" w:cs="Times New Roman"/>
          <w:sz w:val="28"/>
          <w:szCs w:val="28"/>
        </w:rPr>
      </w:pPr>
      <w:r w:rsidRPr="004871A1">
        <w:rPr>
          <w:rFonts w:ascii="Times New Roman" w:hAnsi="Times New Roman" w:cs="Times New Roman"/>
          <w:sz w:val="28"/>
          <w:szCs w:val="28"/>
        </w:rPr>
        <w:t>про проходження процедури громадської акредитації</w:t>
      </w:r>
    </w:p>
    <w:p w14:paraId="75B91C1D" w14:textId="77777777" w:rsidR="00B3218E" w:rsidRPr="004871A1" w:rsidRDefault="00B3218E" w:rsidP="005C5968">
      <w:pPr>
        <w:spacing w:after="0"/>
        <w:jc w:val="both"/>
        <w:rPr>
          <w:rFonts w:ascii="Times New Roman" w:hAnsi="Times New Roman" w:cs="Times New Roman"/>
          <w:sz w:val="28"/>
          <w:szCs w:val="28"/>
        </w:rPr>
      </w:pPr>
      <w:r w:rsidRPr="004871A1">
        <w:rPr>
          <w:rFonts w:ascii="Times New Roman" w:hAnsi="Times New Roman" w:cs="Times New Roman"/>
          <w:sz w:val="28"/>
          <w:szCs w:val="28"/>
        </w:rPr>
        <w:t>Ми, що нижче підписалися,</w:t>
      </w:r>
    </w:p>
    <w:p w14:paraId="520065E6" w14:textId="5161A45F" w:rsidR="00B3218E" w:rsidRPr="004871A1" w:rsidRDefault="00B3218E" w:rsidP="005C5968">
      <w:pPr>
        <w:spacing w:after="0"/>
        <w:jc w:val="both"/>
        <w:rPr>
          <w:rFonts w:ascii="Times New Roman" w:hAnsi="Times New Roman" w:cs="Times New Roman"/>
          <w:sz w:val="28"/>
          <w:szCs w:val="28"/>
        </w:rPr>
      </w:pPr>
      <w:r w:rsidRPr="004871A1">
        <w:rPr>
          <w:rFonts w:ascii="Times New Roman" w:hAnsi="Times New Roman" w:cs="Times New Roman"/>
          <w:bCs/>
          <w:sz w:val="28"/>
          <w:szCs w:val="28"/>
        </w:rPr>
        <w:t>(повна назва організації Центру навчання і освіти дорослих)</w:t>
      </w:r>
      <w:r w:rsidRPr="004871A1">
        <w:rPr>
          <w:rFonts w:ascii="Times New Roman" w:hAnsi="Times New Roman" w:cs="Times New Roman"/>
          <w:sz w:val="28"/>
          <w:szCs w:val="28"/>
        </w:rPr>
        <w:t xml:space="preserve">, зареєстровані за </w:t>
      </w:r>
      <w:proofErr w:type="spellStart"/>
      <w:r w:rsidRPr="004871A1">
        <w:rPr>
          <w:rFonts w:ascii="Times New Roman" w:hAnsi="Times New Roman" w:cs="Times New Roman"/>
          <w:sz w:val="28"/>
          <w:szCs w:val="28"/>
        </w:rPr>
        <w:t>адресою</w:t>
      </w:r>
      <w:proofErr w:type="spellEnd"/>
      <w:r w:rsidRPr="004871A1">
        <w:rPr>
          <w:rFonts w:ascii="Times New Roman" w:hAnsi="Times New Roman" w:cs="Times New Roman"/>
          <w:sz w:val="28"/>
          <w:szCs w:val="28"/>
        </w:rPr>
        <w:t>:</w:t>
      </w:r>
    </w:p>
    <w:p w14:paraId="38CBC438" w14:textId="77777777" w:rsidR="00B3218E" w:rsidRPr="004871A1" w:rsidRDefault="00B3218E" w:rsidP="005C5968">
      <w:pPr>
        <w:spacing w:after="0"/>
        <w:jc w:val="both"/>
        <w:rPr>
          <w:rFonts w:ascii="Times New Roman" w:hAnsi="Times New Roman" w:cs="Times New Roman"/>
          <w:sz w:val="28"/>
          <w:szCs w:val="28"/>
        </w:rPr>
      </w:pPr>
      <w:r w:rsidRPr="004871A1">
        <w:rPr>
          <w:rFonts w:ascii="Times New Roman" w:hAnsi="Times New Roman" w:cs="Times New Roman"/>
          <w:bCs/>
          <w:sz w:val="28"/>
          <w:szCs w:val="28"/>
        </w:rPr>
        <w:t>(юридична адреса)</w:t>
      </w:r>
      <w:r w:rsidRPr="004871A1">
        <w:rPr>
          <w:rFonts w:ascii="Times New Roman" w:hAnsi="Times New Roman" w:cs="Times New Roman"/>
          <w:sz w:val="28"/>
          <w:szCs w:val="28"/>
        </w:rPr>
        <w:t>,</w:t>
      </w:r>
    </w:p>
    <w:p w14:paraId="7482F5EA" w14:textId="5EAA09C6" w:rsidR="00B3218E" w:rsidRPr="004871A1" w:rsidRDefault="00B3218E" w:rsidP="005C5968">
      <w:pPr>
        <w:spacing w:after="0"/>
        <w:jc w:val="both"/>
        <w:rPr>
          <w:rFonts w:ascii="Times New Roman" w:hAnsi="Times New Roman" w:cs="Times New Roman"/>
          <w:sz w:val="28"/>
          <w:szCs w:val="28"/>
        </w:rPr>
      </w:pPr>
      <w:r w:rsidRPr="004871A1">
        <w:rPr>
          <w:rFonts w:ascii="Times New Roman" w:hAnsi="Times New Roman" w:cs="Times New Roman"/>
          <w:sz w:val="28"/>
          <w:szCs w:val="28"/>
        </w:rPr>
        <w:t xml:space="preserve">просимо розглянути нашу заявку на проходження </w:t>
      </w:r>
      <w:r w:rsidRPr="004871A1">
        <w:rPr>
          <w:rFonts w:ascii="Times New Roman" w:hAnsi="Times New Roman" w:cs="Times New Roman"/>
          <w:bCs/>
          <w:sz w:val="28"/>
          <w:szCs w:val="28"/>
        </w:rPr>
        <w:t>громадської акредитації</w:t>
      </w:r>
      <w:r w:rsidRPr="004871A1">
        <w:rPr>
          <w:rFonts w:ascii="Times New Roman" w:hAnsi="Times New Roman" w:cs="Times New Roman"/>
          <w:sz w:val="28"/>
          <w:szCs w:val="28"/>
        </w:rPr>
        <w:t xml:space="preserve"> відповідно до Методології, затвердж</w:t>
      </w:r>
      <w:r w:rsidR="005907CC" w:rsidRPr="004871A1">
        <w:rPr>
          <w:rFonts w:ascii="Times New Roman" w:hAnsi="Times New Roman" w:cs="Times New Roman"/>
          <w:sz w:val="28"/>
          <w:szCs w:val="28"/>
        </w:rPr>
        <w:t>еної __________</w:t>
      </w:r>
      <w:r w:rsidRPr="004871A1">
        <w:rPr>
          <w:rFonts w:ascii="Times New Roman" w:hAnsi="Times New Roman" w:cs="Times New Roman"/>
          <w:sz w:val="28"/>
          <w:szCs w:val="28"/>
        </w:rPr>
        <w:t xml:space="preserve"> (назва документа, дата).</w:t>
      </w:r>
    </w:p>
    <w:p w14:paraId="5F20FECD" w14:textId="77777777" w:rsidR="00B3218E" w:rsidRPr="004871A1" w:rsidRDefault="00B3218E" w:rsidP="005C5968">
      <w:pPr>
        <w:spacing w:after="0"/>
        <w:jc w:val="both"/>
        <w:rPr>
          <w:rFonts w:ascii="Times New Roman" w:hAnsi="Times New Roman" w:cs="Times New Roman"/>
          <w:sz w:val="28"/>
          <w:szCs w:val="28"/>
        </w:rPr>
      </w:pPr>
      <w:r w:rsidRPr="004871A1">
        <w:rPr>
          <w:rFonts w:ascii="Times New Roman" w:hAnsi="Times New Roman" w:cs="Times New Roman"/>
          <w:sz w:val="28"/>
          <w:szCs w:val="28"/>
        </w:rPr>
        <w:t>До заяви додаємо:</w:t>
      </w:r>
    </w:p>
    <w:p w14:paraId="0FDBF4CA" w14:textId="289FCC1E" w:rsidR="00B3218E" w:rsidRPr="004871A1" w:rsidRDefault="00596DF0">
      <w:pPr>
        <w:numPr>
          <w:ilvl w:val="0"/>
          <w:numId w:val="17"/>
        </w:numPr>
        <w:spacing w:after="0"/>
        <w:ind w:left="714" w:hanging="357"/>
        <w:jc w:val="both"/>
        <w:rPr>
          <w:rFonts w:ascii="Times New Roman" w:hAnsi="Times New Roman" w:cs="Times New Roman"/>
          <w:sz w:val="28"/>
          <w:szCs w:val="28"/>
        </w:rPr>
      </w:pPr>
      <w:r w:rsidRPr="004871A1">
        <w:rPr>
          <w:rFonts w:ascii="Times New Roman" w:hAnsi="Times New Roman" w:cs="Times New Roman"/>
          <w:sz w:val="28"/>
          <w:szCs w:val="28"/>
        </w:rPr>
        <w:t xml:space="preserve">Звіт про </w:t>
      </w:r>
      <w:proofErr w:type="spellStart"/>
      <w:r w:rsidRPr="004871A1">
        <w:rPr>
          <w:rFonts w:ascii="Times New Roman" w:hAnsi="Times New Roman" w:cs="Times New Roman"/>
          <w:sz w:val="28"/>
          <w:szCs w:val="28"/>
        </w:rPr>
        <w:t>самооцінювання</w:t>
      </w:r>
      <w:proofErr w:type="spellEnd"/>
    </w:p>
    <w:p w14:paraId="044A9598" w14:textId="721CB712" w:rsidR="00B3218E" w:rsidRPr="004871A1" w:rsidRDefault="00596DF0">
      <w:pPr>
        <w:numPr>
          <w:ilvl w:val="0"/>
          <w:numId w:val="17"/>
        </w:numPr>
        <w:spacing w:after="0"/>
        <w:ind w:left="714" w:hanging="357"/>
        <w:jc w:val="both"/>
        <w:rPr>
          <w:rFonts w:ascii="Times New Roman" w:hAnsi="Times New Roman" w:cs="Times New Roman"/>
          <w:sz w:val="28"/>
          <w:szCs w:val="28"/>
        </w:rPr>
      </w:pPr>
      <w:r w:rsidRPr="004871A1">
        <w:rPr>
          <w:rFonts w:ascii="Times New Roman" w:hAnsi="Times New Roman" w:cs="Times New Roman"/>
          <w:sz w:val="28"/>
          <w:szCs w:val="28"/>
        </w:rPr>
        <w:t>Копії установчих документів</w:t>
      </w:r>
    </w:p>
    <w:p w14:paraId="3C59A224" w14:textId="1D1FC4EC" w:rsidR="00B3218E" w:rsidRPr="004871A1" w:rsidRDefault="00596DF0">
      <w:pPr>
        <w:numPr>
          <w:ilvl w:val="0"/>
          <w:numId w:val="17"/>
        </w:numPr>
        <w:spacing w:after="0"/>
        <w:ind w:left="714" w:hanging="357"/>
        <w:jc w:val="both"/>
        <w:rPr>
          <w:rFonts w:ascii="Times New Roman" w:hAnsi="Times New Roman" w:cs="Times New Roman"/>
          <w:sz w:val="28"/>
          <w:szCs w:val="28"/>
        </w:rPr>
      </w:pPr>
      <w:r w:rsidRPr="004871A1">
        <w:rPr>
          <w:rFonts w:ascii="Times New Roman" w:hAnsi="Times New Roman" w:cs="Times New Roman"/>
          <w:sz w:val="28"/>
          <w:szCs w:val="28"/>
        </w:rPr>
        <w:t>Перелік освітніх програм</w:t>
      </w:r>
    </w:p>
    <w:p w14:paraId="55AE0236" w14:textId="1B7DD4FE" w:rsidR="00B3218E" w:rsidRPr="004871A1" w:rsidRDefault="00596DF0">
      <w:pPr>
        <w:numPr>
          <w:ilvl w:val="0"/>
          <w:numId w:val="17"/>
        </w:numPr>
        <w:spacing w:after="0"/>
        <w:ind w:left="714" w:hanging="357"/>
        <w:jc w:val="both"/>
        <w:rPr>
          <w:rFonts w:ascii="Times New Roman" w:hAnsi="Times New Roman" w:cs="Times New Roman"/>
          <w:sz w:val="28"/>
          <w:szCs w:val="28"/>
        </w:rPr>
      </w:pPr>
      <w:r w:rsidRPr="004871A1">
        <w:rPr>
          <w:rFonts w:ascii="Times New Roman" w:hAnsi="Times New Roman" w:cs="Times New Roman"/>
          <w:sz w:val="28"/>
          <w:szCs w:val="28"/>
        </w:rPr>
        <w:t>Інші підтверджувальні матеріали</w:t>
      </w:r>
    </w:p>
    <w:p w14:paraId="0F97C83B" w14:textId="77777777" w:rsidR="00B3218E" w:rsidRPr="004871A1" w:rsidRDefault="00B3218E">
      <w:pPr>
        <w:numPr>
          <w:ilvl w:val="0"/>
          <w:numId w:val="17"/>
        </w:numPr>
        <w:spacing w:after="0"/>
        <w:jc w:val="both"/>
        <w:rPr>
          <w:rFonts w:ascii="Times New Roman" w:hAnsi="Times New Roman" w:cs="Times New Roman"/>
          <w:sz w:val="28"/>
          <w:szCs w:val="28"/>
        </w:rPr>
      </w:pPr>
      <w:r w:rsidRPr="004871A1">
        <w:rPr>
          <w:rFonts w:ascii="Times New Roman" w:hAnsi="Times New Roman" w:cs="Times New Roman"/>
          <w:sz w:val="28"/>
          <w:szCs w:val="28"/>
        </w:rPr>
        <w:t>Копію документа про оплату організаційного внеску.</w:t>
      </w:r>
    </w:p>
    <w:p w14:paraId="3A65BAC4" w14:textId="77777777" w:rsidR="00B3218E" w:rsidRPr="004871A1" w:rsidRDefault="00B3218E" w:rsidP="005C5968">
      <w:pPr>
        <w:spacing w:after="0"/>
        <w:jc w:val="both"/>
        <w:rPr>
          <w:rFonts w:ascii="Times New Roman" w:hAnsi="Times New Roman" w:cs="Times New Roman"/>
          <w:sz w:val="28"/>
          <w:szCs w:val="28"/>
        </w:rPr>
      </w:pPr>
      <w:r w:rsidRPr="004871A1">
        <w:rPr>
          <w:rFonts w:ascii="Times New Roman" w:hAnsi="Times New Roman" w:cs="Times New Roman"/>
          <w:sz w:val="28"/>
          <w:szCs w:val="28"/>
        </w:rPr>
        <w:t>Контактна особа для зв’язку:</w:t>
      </w:r>
    </w:p>
    <w:p w14:paraId="2C6962C1" w14:textId="2FCEAC34" w:rsidR="00B3218E" w:rsidRPr="004871A1" w:rsidRDefault="00B3218E" w:rsidP="005C5968">
      <w:pPr>
        <w:spacing w:after="0"/>
        <w:rPr>
          <w:rFonts w:ascii="Times New Roman" w:hAnsi="Times New Roman" w:cs="Times New Roman"/>
          <w:sz w:val="28"/>
          <w:szCs w:val="28"/>
        </w:rPr>
      </w:pPr>
      <w:r w:rsidRPr="004871A1">
        <w:rPr>
          <w:rFonts w:ascii="Times New Roman" w:hAnsi="Times New Roman" w:cs="Times New Roman"/>
          <w:bCs/>
          <w:sz w:val="28"/>
          <w:szCs w:val="28"/>
        </w:rPr>
        <w:t>(ПІБ, посада, телефон, e-</w:t>
      </w:r>
      <w:proofErr w:type="spellStart"/>
      <w:r w:rsidRPr="004871A1">
        <w:rPr>
          <w:rFonts w:ascii="Times New Roman" w:hAnsi="Times New Roman" w:cs="Times New Roman"/>
          <w:bCs/>
          <w:sz w:val="28"/>
          <w:szCs w:val="28"/>
        </w:rPr>
        <w:t>mail</w:t>
      </w:r>
      <w:proofErr w:type="spellEnd"/>
      <w:r w:rsidRPr="004871A1">
        <w:rPr>
          <w:rFonts w:ascii="Times New Roman" w:hAnsi="Times New Roman" w:cs="Times New Roman"/>
          <w:bCs/>
          <w:sz w:val="28"/>
          <w:szCs w:val="28"/>
        </w:rPr>
        <w:t>)</w:t>
      </w:r>
    </w:p>
    <w:p w14:paraId="26FB587F" w14:textId="77777777" w:rsidR="00B3218E" w:rsidRPr="004871A1" w:rsidRDefault="00B3218E" w:rsidP="005C5968">
      <w:pPr>
        <w:spacing w:after="0"/>
        <w:jc w:val="right"/>
        <w:rPr>
          <w:rFonts w:ascii="Times New Roman" w:hAnsi="Times New Roman" w:cs="Times New Roman"/>
          <w:b/>
          <w:bCs/>
          <w:sz w:val="28"/>
          <w:szCs w:val="28"/>
        </w:rPr>
      </w:pPr>
    </w:p>
    <w:p w14:paraId="1D6E37FF" w14:textId="7982B8E0" w:rsidR="00B3218E" w:rsidRPr="004871A1" w:rsidRDefault="00B3218E" w:rsidP="005C5968">
      <w:pPr>
        <w:spacing w:after="0"/>
        <w:jc w:val="right"/>
        <w:rPr>
          <w:rFonts w:ascii="Times New Roman" w:hAnsi="Times New Roman" w:cs="Times New Roman"/>
          <w:sz w:val="28"/>
          <w:szCs w:val="28"/>
        </w:rPr>
      </w:pPr>
      <w:r w:rsidRPr="004871A1">
        <w:rPr>
          <w:rFonts w:ascii="Times New Roman" w:hAnsi="Times New Roman" w:cs="Times New Roman"/>
          <w:b/>
          <w:bCs/>
          <w:sz w:val="28"/>
          <w:szCs w:val="28"/>
        </w:rPr>
        <w:t>Підпис керівника ЦНОД</w:t>
      </w:r>
      <w:r w:rsidRPr="004871A1">
        <w:rPr>
          <w:rFonts w:ascii="Times New Roman" w:hAnsi="Times New Roman" w:cs="Times New Roman"/>
          <w:sz w:val="28"/>
          <w:szCs w:val="28"/>
        </w:rPr>
        <w:t>: _____________</w:t>
      </w:r>
    </w:p>
    <w:p w14:paraId="7BB5A77B" w14:textId="77777777" w:rsidR="00B3218E" w:rsidRPr="004871A1" w:rsidRDefault="00B3218E" w:rsidP="005C5968">
      <w:pPr>
        <w:spacing w:after="0"/>
        <w:jc w:val="right"/>
        <w:rPr>
          <w:rFonts w:ascii="Times New Roman" w:hAnsi="Times New Roman" w:cs="Times New Roman"/>
          <w:sz w:val="28"/>
          <w:szCs w:val="28"/>
        </w:rPr>
      </w:pPr>
      <w:r w:rsidRPr="004871A1">
        <w:rPr>
          <w:rFonts w:ascii="Times New Roman" w:hAnsi="Times New Roman" w:cs="Times New Roman"/>
          <w:bCs/>
          <w:sz w:val="28"/>
          <w:szCs w:val="28"/>
        </w:rPr>
        <w:t>ПІБ</w:t>
      </w:r>
      <w:r w:rsidRPr="004871A1">
        <w:rPr>
          <w:rFonts w:ascii="Times New Roman" w:hAnsi="Times New Roman" w:cs="Times New Roman"/>
          <w:sz w:val="28"/>
          <w:szCs w:val="28"/>
        </w:rPr>
        <w:t>: ___________________________</w:t>
      </w:r>
    </w:p>
    <w:p w14:paraId="61FE4ABF" w14:textId="5A8A0383" w:rsidR="00B3218E" w:rsidRPr="004871A1" w:rsidRDefault="00B3218E" w:rsidP="005C5968">
      <w:pPr>
        <w:spacing w:after="0"/>
        <w:jc w:val="right"/>
        <w:rPr>
          <w:rFonts w:ascii="Times New Roman" w:hAnsi="Times New Roman" w:cs="Times New Roman"/>
          <w:sz w:val="28"/>
          <w:szCs w:val="28"/>
        </w:rPr>
      </w:pPr>
      <w:r w:rsidRPr="004871A1">
        <w:rPr>
          <w:rFonts w:ascii="Times New Roman" w:hAnsi="Times New Roman" w:cs="Times New Roman"/>
          <w:bCs/>
          <w:sz w:val="28"/>
          <w:szCs w:val="28"/>
        </w:rPr>
        <w:t>Дата</w:t>
      </w:r>
      <w:r w:rsidRPr="004871A1">
        <w:rPr>
          <w:rFonts w:ascii="Times New Roman" w:hAnsi="Times New Roman" w:cs="Times New Roman"/>
          <w:sz w:val="28"/>
          <w:szCs w:val="28"/>
        </w:rPr>
        <w:t>: __________________________</w:t>
      </w:r>
    </w:p>
    <w:p w14:paraId="7E7B56A2" w14:textId="01280F0D" w:rsidR="00221DCF" w:rsidRPr="004871A1" w:rsidRDefault="00221DCF" w:rsidP="005C5968">
      <w:pPr>
        <w:spacing w:after="0"/>
        <w:rPr>
          <w:rFonts w:ascii="Times New Roman" w:hAnsi="Times New Roman" w:cs="Times New Roman"/>
          <w:sz w:val="28"/>
          <w:szCs w:val="28"/>
        </w:rPr>
      </w:pPr>
      <w:r w:rsidRPr="004871A1">
        <w:rPr>
          <w:rFonts w:ascii="Times New Roman" w:hAnsi="Times New Roman" w:cs="Times New Roman"/>
          <w:sz w:val="28"/>
          <w:szCs w:val="28"/>
        </w:rPr>
        <w:br w:type="page"/>
      </w:r>
    </w:p>
    <w:p w14:paraId="5954F832" w14:textId="6F44C7A6" w:rsidR="00221DCF" w:rsidRPr="004871A1" w:rsidRDefault="005907CC" w:rsidP="005C5968">
      <w:pPr>
        <w:spacing w:after="0"/>
        <w:jc w:val="center"/>
        <w:rPr>
          <w:rFonts w:ascii="Times New Roman" w:hAnsi="Times New Roman" w:cs="Times New Roman"/>
          <w:b/>
          <w:bCs/>
          <w:sz w:val="28"/>
          <w:szCs w:val="28"/>
        </w:rPr>
      </w:pPr>
      <w:r w:rsidRPr="004871A1">
        <w:rPr>
          <w:rFonts w:ascii="Times New Roman" w:hAnsi="Times New Roman" w:cs="Times New Roman"/>
          <w:b/>
          <w:bCs/>
          <w:sz w:val="28"/>
          <w:szCs w:val="28"/>
        </w:rPr>
        <w:lastRenderedPageBreak/>
        <w:t xml:space="preserve">АНКЕТА САМООЦІНЮВАННЯ </w:t>
      </w:r>
      <w:r w:rsidR="00221DCF" w:rsidRPr="004871A1">
        <w:rPr>
          <w:rFonts w:ascii="Times New Roman" w:hAnsi="Times New Roman" w:cs="Times New Roman"/>
          <w:b/>
          <w:bCs/>
          <w:sz w:val="28"/>
          <w:szCs w:val="28"/>
        </w:rPr>
        <w:t>ЦНОД</w:t>
      </w:r>
    </w:p>
    <w:p w14:paraId="2BC27A32" w14:textId="590533BE" w:rsidR="00221DCF" w:rsidRPr="004871A1" w:rsidRDefault="00221DCF" w:rsidP="005C5968">
      <w:pPr>
        <w:spacing w:after="0"/>
        <w:jc w:val="both"/>
        <w:rPr>
          <w:rFonts w:ascii="Times New Roman" w:hAnsi="Times New Roman" w:cs="Times New Roman"/>
          <w:sz w:val="26"/>
          <w:szCs w:val="26"/>
        </w:rPr>
      </w:pPr>
      <w:r w:rsidRPr="004871A1">
        <w:rPr>
          <w:rFonts w:ascii="Times New Roman" w:hAnsi="Times New Roman" w:cs="Times New Roman"/>
          <w:b/>
          <w:bCs/>
          <w:sz w:val="26"/>
          <w:szCs w:val="26"/>
        </w:rPr>
        <w:t>Назва Центру:</w:t>
      </w:r>
      <w:r w:rsidR="005907CC" w:rsidRPr="004871A1">
        <w:rPr>
          <w:rFonts w:ascii="Times New Roman" w:hAnsi="Times New Roman" w:cs="Times New Roman"/>
          <w:sz w:val="26"/>
          <w:szCs w:val="26"/>
        </w:rPr>
        <w:t xml:space="preserve"> </w:t>
      </w:r>
      <w:r w:rsidRPr="004871A1">
        <w:rPr>
          <w:rFonts w:ascii="Times New Roman" w:hAnsi="Times New Roman" w:cs="Times New Roman"/>
          <w:sz w:val="26"/>
          <w:szCs w:val="26"/>
        </w:rPr>
        <w:t>(повна назва організації згідно з установчими документами)</w:t>
      </w:r>
    </w:p>
    <w:p w14:paraId="5ED69672" w14:textId="346EF8EA" w:rsidR="00221DCF" w:rsidRPr="004871A1" w:rsidRDefault="00221DCF" w:rsidP="005C5968">
      <w:pPr>
        <w:spacing w:after="0"/>
        <w:jc w:val="both"/>
        <w:rPr>
          <w:rFonts w:ascii="Times New Roman" w:hAnsi="Times New Roman" w:cs="Times New Roman"/>
          <w:sz w:val="26"/>
          <w:szCs w:val="26"/>
        </w:rPr>
      </w:pPr>
      <w:r w:rsidRPr="004871A1">
        <w:rPr>
          <w:rFonts w:ascii="Times New Roman" w:hAnsi="Times New Roman" w:cs="Times New Roman"/>
          <w:b/>
          <w:bCs/>
          <w:sz w:val="26"/>
          <w:szCs w:val="26"/>
        </w:rPr>
        <w:t>Адреса:</w:t>
      </w:r>
      <w:r w:rsidR="005907CC" w:rsidRPr="004871A1">
        <w:rPr>
          <w:rFonts w:ascii="Times New Roman" w:hAnsi="Times New Roman" w:cs="Times New Roman"/>
          <w:sz w:val="26"/>
          <w:szCs w:val="26"/>
        </w:rPr>
        <w:t xml:space="preserve"> </w:t>
      </w:r>
      <w:r w:rsidRPr="004871A1">
        <w:rPr>
          <w:rFonts w:ascii="Times New Roman" w:hAnsi="Times New Roman" w:cs="Times New Roman"/>
          <w:sz w:val="26"/>
          <w:szCs w:val="26"/>
        </w:rPr>
        <w:t>(юридична та фактична адреса)</w:t>
      </w:r>
    </w:p>
    <w:p w14:paraId="69567BC9" w14:textId="0A5F05EF" w:rsidR="00221DCF" w:rsidRPr="004871A1" w:rsidRDefault="00221DCF" w:rsidP="005C5968">
      <w:pPr>
        <w:spacing w:after="0"/>
        <w:jc w:val="both"/>
        <w:rPr>
          <w:rFonts w:ascii="Times New Roman" w:hAnsi="Times New Roman" w:cs="Times New Roman"/>
          <w:sz w:val="26"/>
          <w:szCs w:val="26"/>
        </w:rPr>
      </w:pPr>
      <w:r w:rsidRPr="004871A1">
        <w:rPr>
          <w:rFonts w:ascii="Times New Roman" w:hAnsi="Times New Roman" w:cs="Times New Roman"/>
          <w:b/>
          <w:bCs/>
          <w:sz w:val="26"/>
          <w:szCs w:val="26"/>
        </w:rPr>
        <w:t>Контактна особа:</w:t>
      </w:r>
      <w:r w:rsidRPr="004871A1">
        <w:rPr>
          <w:rFonts w:ascii="Times New Roman" w:hAnsi="Times New Roman" w:cs="Times New Roman"/>
          <w:sz w:val="26"/>
          <w:szCs w:val="26"/>
        </w:rPr>
        <w:t xml:space="preserve"> (ПІБ, посада, номер телефону, e-</w:t>
      </w:r>
      <w:proofErr w:type="spellStart"/>
      <w:r w:rsidRPr="004871A1">
        <w:rPr>
          <w:rFonts w:ascii="Times New Roman" w:hAnsi="Times New Roman" w:cs="Times New Roman"/>
          <w:sz w:val="26"/>
          <w:szCs w:val="26"/>
        </w:rPr>
        <w:t>mail</w:t>
      </w:r>
      <w:proofErr w:type="spellEnd"/>
      <w:r w:rsidRPr="004871A1">
        <w:rPr>
          <w:rFonts w:ascii="Times New Roman" w:hAnsi="Times New Roman" w:cs="Times New Roman"/>
          <w:sz w:val="26"/>
          <w:szCs w:val="26"/>
        </w:rPr>
        <w:t>)</w:t>
      </w:r>
    </w:p>
    <w:p w14:paraId="35D7CF32" w14:textId="552C68BC" w:rsidR="00221DCF" w:rsidRPr="004871A1" w:rsidRDefault="00221DCF" w:rsidP="005C5968">
      <w:pPr>
        <w:spacing w:after="0"/>
        <w:jc w:val="both"/>
        <w:rPr>
          <w:rFonts w:ascii="Times New Roman" w:hAnsi="Times New Roman" w:cs="Times New Roman"/>
          <w:sz w:val="26"/>
          <w:szCs w:val="26"/>
        </w:rPr>
      </w:pPr>
      <w:r w:rsidRPr="004871A1">
        <w:rPr>
          <w:rFonts w:ascii="Times New Roman" w:hAnsi="Times New Roman" w:cs="Times New Roman"/>
          <w:b/>
          <w:bCs/>
          <w:sz w:val="26"/>
          <w:szCs w:val="26"/>
        </w:rPr>
        <w:t>Дата заповнення анкети:</w:t>
      </w:r>
      <w:r w:rsidR="005907CC" w:rsidRPr="004871A1">
        <w:rPr>
          <w:rFonts w:ascii="Times New Roman" w:hAnsi="Times New Roman" w:cs="Times New Roman"/>
          <w:sz w:val="26"/>
          <w:szCs w:val="26"/>
        </w:rPr>
        <w:t xml:space="preserve"> </w:t>
      </w:r>
      <w:r w:rsidRPr="004871A1">
        <w:rPr>
          <w:rFonts w:ascii="Times New Roman" w:hAnsi="Times New Roman" w:cs="Times New Roman"/>
          <w:sz w:val="26"/>
          <w:szCs w:val="26"/>
        </w:rPr>
        <w:t>(дата)</w:t>
      </w:r>
    </w:p>
    <w:p w14:paraId="1CE1240E" w14:textId="759DD533" w:rsidR="00221DCF" w:rsidRPr="004871A1" w:rsidRDefault="00D71C42" w:rsidP="005C5968">
      <w:pPr>
        <w:spacing w:after="0"/>
        <w:jc w:val="center"/>
        <w:rPr>
          <w:rFonts w:ascii="Times New Roman" w:hAnsi="Times New Roman" w:cs="Times New Roman"/>
          <w:b/>
          <w:bCs/>
        </w:rPr>
      </w:pPr>
      <w:r w:rsidRPr="004871A1">
        <w:rPr>
          <w:rFonts w:ascii="Times New Roman" w:hAnsi="Times New Roman" w:cs="Times New Roman"/>
          <w:b/>
          <w:bCs/>
        </w:rPr>
        <w:t>РОЗДІЛ 1. ЗАГАЛЬНА ІНФОРМАЦІЯ ПРО ЦНОД</w:t>
      </w:r>
    </w:p>
    <w:p w14:paraId="15B28CF7" w14:textId="77777777" w:rsidR="00221DCF" w:rsidRPr="004871A1" w:rsidRDefault="00221DCF" w:rsidP="005C5968">
      <w:pPr>
        <w:spacing w:after="0"/>
        <w:jc w:val="both"/>
        <w:rPr>
          <w:rFonts w:ascii="Times New Roman" w:hAnsi="Times New Roman" w:cs="Times New Roman"/>
          <w:sz w:val="26"/>
          <w:szCs w:val="26"/>
        </w:rPr>
      </w:pPr>
      <w:r w:rsidRPr="004871A1">
        <w:rPr>
          <w:rFonts w:ascii="Times New Roman" w:hAnsi="Times New Roman" w:cs="Times New Roman"/>
          <w:b/>
          <w:bCs/>
          <w:sz w:val="26"/>
          <w:szCs w:val="26"/>
        </w:rPr>
        <w:t>Форма власності:</w:t>
      </w:r>
    </w:p>
    <w:p w14:paraId="23EF1CDE" w14:textId="58D6F106" w:rsidR="00221DCF" w:rsidRPr="004871A1" w:rsidRDefault="00082C01" w:rsidP="005C5968">
      <w:pPr>
        <w:spacing w:after="0"/>
        <w:jc w:val="both"/>
        <w:rPr>
          <w:rFonts w:ascii="Times New Roman" w:hAnsi="Times New Roman" w:cs="Times New Roman"/>
          <w:sz w:val="26"/>
          <w:szCs w:val="26"/>
        </w:rPr>
      </w:pPr>
      <w:r w:rsidRPr="004871A1">
        <w:rPr>
          <w:rFonts w:ascii="Times New Roman" w:hAnsi="Times New Roman" w:cs="Times New Roman"/>
          <w:sz w:val="26"/>
          <w:szCs w:val="26"/>
        </w:rPr>
        <w:t xml:space="preserve">Державна, Комунальна, Приватна, Громадська організація, і </w:t>
      </w:r>
      <w:proofErr w:type="spellStart"/>
      <w:r w:rsidRPr="004871A1">
        <w:rPr>
          <w:rFonts w:ascii="Times New Roman" w:hAnsi="Times New Roman" w:cs="Times New Roman"/>
          <w:sz w:val="26"/>
          <w:szCs w:val="26"/>
        </w:rPr>
        <w:t>нше</w:t>
      </w:r>
      <w:proofErr w:type="spellEnd"/>
      <w:r w:rsidRPr="004871A1">
        <w:rPr>
          <w:rFonts w:ascii="Times New Roman" w:hAnsi="Times New Roman" w:cs="Times New Roman"/>
          <w:sz w:val="26"/>
          <w:szCs w:val="26"/>
        </w:rPr>
        <w:t xml:space="preserve"> (вказати)</w:t>
      </w:r>
    </w:p>
    <w:p w14:paraId="7BABD39C" w14:textId="4D987CBF" w:rsidR="00221DCF" w:rsidRPr="004871A1" w:rsidRDefault="00221DCF" w:rsidP="005C5968">
      <w:pPr>
        <w:spacing w:after="0"/>
        <w:ind w:left="720"/>
        <w:jc w:val="both"/>
        <w:rPr>
          <w:rFonts w:ascii="Times New Roman" w:hAnsi="Times New Roman" w:cs="Times New Roman"/>
          <w:b/>
          <w:bCs/>
          <w:sz w:val="26"/>
          <w:szCs w:val="26"/>
        </w:rPr>
      </w:pPr>
      <w:r w:rsidRPr="004871A1">
        <w:rPr>
          <w:rFonts w:ascii="Times New Roman" w:hAnsi="Times New Roman" w:cs="Times New Roman"/>
          <w:b/>
          <w:bCs/>
          <w:sz w:val="26"/>
          <w:szCs w:val="26"/>
        </w:rPr>
        <w:t>Рік заснування ЦНОД:</w:t>
      </w:r>
    </w:p>
    <w:p w14:paraId="6F0851E7" w14:textId="77777777" w:rsidR="00221DCF" w:rsidRPr="004871A1" w:rsidRDefault="00221DCF" w:rsidP="005C5968">
      <w:pPr>
        <w:spacing w:after="0"/>
        <w:jc w:val="both"/>
        <w:rPr>
          <w:rFonts w:ascii="Times New Roman" w:hAnsi="Times New Roman" w:cs="Times New Roman"/>
          <w:b/>
          <w:sz w:val="26"/>
          <w:szCs w:val="26"/>
        </w:rPr>
      </w:pPr>
      <w:r w:rsidRPr="004871A1">
        <w:rPr>
          <w:rFonts w:ascii="Times New Roman" w:hAnsi="Times New Roman" w:cs="Times New Roman"/>
          <w:b/>
          <w:sz w:val="26"/>
          <w:szCs w:val="26"/>
        </w:rPr>
        <w:t>Опис місії та стратегічного бачення ЦНОД:</w:t>
      </w:r>
    </w:p>
    <w:p w14:paraId="4846EE23" w14:textId="3B872D21" w:rsidR="00221DCF" w:rsidRPr="004871A1" w:rsidRDefault="00F66F9A" w:rsidP="005C5968">
      <w:pPr>
        <w:spacing w:after="0"/>
        <w:jc w:val="both"/>
        <w:rPr>
          <w:rFonts w:ascii="Times New Roman" w:hAnsi="Times New Roman" w:cs="Times New Roman"/>
          <w:sz w:val="26"/>
          <w:szCs w:val="26"/>
        </w:rPr>
      </w:pPr>
      <w:r w:rsidRPr="004871A1">
        <w:rPr>
          <w:rFonts w:ascii="Times New Roman" w:hAnsi="Times New Roman" w:cs="Times New Roman"/>
          <w:sz w:val="26"/>
          <w:szCs w:val="26"/>
        </w:rPr>
        <w:t>(короткий виклад до 5 речень)</w:t>
      </w:r>
    </w:p>
    <w:p w14:paraId="642A8689" w14:textId="77777777" w:rsidR="00221DCF" w:rsidRPr="004871A1" w:rsidRDefault="00221DCF" w:rsidP="005C5968">
      <w:pPr>
        <w:spacing w:after="0"/>
        <w:jc w:val="both"/>
        <w:rPr>
          <w:rFonts w:ascii="Times New Roman" w:hAnsi="Times New Roman" w:cs="Times New Roman"/>
          <w:b/>
          <w:sz w:val="26"/>
          <w:szCs w:val="26"/>
        </w:rPr>
      </w:pPr>
      <w:r w:rsidRPr="004871A1">
        <w:rPr>
          <w:rFonts w:ascii="Times New Roman" w:hAnsi="Times New Roman" w:cs="Times New Roman"/>
          <w:b/>
          <w:sz w:val="26"/>
          <w:szCs w:val="26"/>
        </w:rPr>
        <w:t>Основні напрями діяльності:</w:t>
      </w:r>
    </w:p>
    <w:p w14:paraId="71010E10" w14:textId="39815AD4" w:rsidR="00221DCF" w:rsidRPr="004871A1" w:rsidRDefault="005907CC" w:rsidP="005C5968">
      <w:pPr>
        <w:spacing w:after="0"/>
        <w:jc w:val="both"/>
        <w:rPr>
          <w:rFonts w:ascii="Times New Roman" w:hAnsi="Times New Roman" w:cs="Times New Roman"/>
          <w:sz w:val="26"/>
          <w:szCs w:val="26"/>
        </w:rPr>
      </w:pPr>
      <w:r w:rsidRPr="004871A1">
        <w:rPr>
          <w:rFonts w:ascii="Times New Roman" w:hAnsi="Times New Roman" w:cs="Times New Roman"/>
          <w:sz w:val="26"/>
          <w:szCs w:val="26"/>
        </w:rPr>
        <w:t>(</w:t>
      </w:r>
      <w:r w:rsidR="00221DCF" w:rsidRPr="004871A1">
        <w:rPr>
          <w:rFonts w:ascii="Times New Roman" w:hAnsi="Times New Roman" w:cs="Times New Roman"/>
          <w:sz w:val="26"/>
          <w:szCs w:val="26"/>
        </w:rPr>
        <w:t>основні освітні та просвітницькі програми, напрям</w:t>
      </w:r>
      <w:r w:rsidR="00F66F9A" w:rsidRPr="004871A1">
        <w:rPr>
          <w:rFonts w:ascii="Times New Roman" w:hAnsi="Times New Roman" w:cs="Times New Roman"/>
          <w:sz w:val="26"/>
          <w:szCs w:val="26"/>
        </w:rPr>
        <w:t>и навчання, цільові групи тощо)</w:t>
      </w:r>
    </w:p>
    <w:p w14:paraId="50856EAD" w14:textId="77777777" w:rsidR="00221DCF" w:rsidRPr="004871A1" w:rsidRDefault="00221DCF" w:rsidP="005C5968">
      <w:pPr>
        <w:spacing w:after="0"/>
        <w:jc w:val="both"/>
        <w:rPr>
          <w:rFonts w:ascii="Times New Roman" w:hAnsi="Times New Roman" w:cs="Times New Roman"/>
          <w:b/>
          <w:sz w:val="26"/>
          <w:szCs w:val="26"/>
        </w:rPr>
      </w:pPr>
      <w:r w:rsidRPr="004871A1">
        <w:rPr>
          <w:rFonts w:ascii="Times New Roman" w:hAnsi="Times New Roman" w:cs="Times New Roman"/>
          <w:b/>
          <w:sz w:val="26"/>
          <w:szCs w:val="26"/>
        </w:rPr>
        <w:t>Форми організації навчального процесу:</w:t>
      </w:r>
    </w:p>
    <w:p w14:paraId="4FAC0C0C" w14:textId="6F17D0F9" w:rsidR="00221DCF" w:rsidRPr="004871A1" w:rsidRDefault="00082C01" w:rsidP="005C5968">
      <w:pPr>
        <w:spacing w:after="0"/>
        <w:jc w:val="both"/>
        <w:rPr>
          <w:rFonts w:ascii="Times New Roman" w:hAnsi="Times New Roman" w:cs="Times New Roman"/>
          <w:sz w:val="26"/>
          <w:szCs w:val="26"/>
        </w:rPr>
      </w:pPr>
      <w:r w:rsidRPr="004871A1">
        <w:rPr>
          <w:rFonts w:ascii="Times New Roman" w:hAnsi="Times New Roman" w:cs="Times New Roman"/>
          <w:sz w:val="26"/>
          <w:szCs w:val="26"/>
        </w:rPr>
        <w:t>Очна, дистанційна, змішана, м</w:t>
      </w:r>
      <w:r w:rsidR="00221DCF" w:rsidRPr="004871A1">
        <w:rPr>
          <w:rFonts w:ascii="Times New Roman" w:hAnsi="Times New Roman" w:cs="Times New Roman"/>
          <w:sz w:val="26"/>
          <w:szCs w:val="26"/>
        </w:rPr>
        <w:t>одульна</w:t>
      </w:r>
      <w:r w:rsidRPr="004871A1">
        <w:rPr>
          <w:rFonts w:ascii="Times New Roman" w:hAnsi="Times New Roman" w:cs="Times New Roman"/>
          <w:sz w:val="26"/>
          <w:szCs w:val="26"/>
        </w:rPr>
        <w:t>, інше</w:t>
      </w:r>
    </w:p>
    <w:p w14:paraId="16571994" w14:textId="77777777" w:rsidR="00221DCF" w:rsidRPr="004871A1" w:rsidRDefault="00221DCF" w:rsidP="005C5968">
      <w:pPr>
        <w:spacing w:after="0"/>
        <w:jc w:val="both"/>
        <w:rPr>
          <w:rFonts w:ascii="Times New Roman" w:hAnsi="Times New Roman" w:cs="Times New Roman"/>
          <w:b/>
          <w:sz w:val="26"/>
          <w:szCs w:val="26"/>
        </w:rPr>
      </w:pPr>
      <w:r w:rsidRPr="004871A1">
        <w:rPr>
          <w:rFonts w:ascii="Times New Roman" w:hAnsi="Times New Roman" w:cs="Times New Roman"/>
          <w:b/>
          <w:sz w:val="26"/>
          <w:szCs w:val="26"/>
        </w:rPr>
        <w:t>Цільові аудиторії (відзначити всі, що актуальні):</w:t>
      </w:r>
    </w:p>
    <w:p w14:paraId="267D07DA" w14:textId="316DB685" w:rsidR="00221DCF" w:rsidRPr="004871A1" w:rsidRDefault="00221DCF">
      <w:pPr>
        <w:pStyle w:val="a7"/>
        <w:numPr>
          <w:ilvl w:val="0"/>
          <w:numId w:val="18"/>
        </w:numPr>
        <w:spacing w:after="0"/>
        <w:jc w:val="both"/>
        <w:rPr>
          <w:rFonts w:ascii="Times New Roman" w:hAnsi="Times New Roman" w:cs="Times New Roman"/>
          <w:sz w:val="26"/>
          <w:szCs w:val="26"/>
        </w:rPr>
      </w:pPr>
      <w:r w:rsidRPr="004871A1">
        <w:rPr>
          <w:rFonts w:ascii="Times New Roman" w:hAnsi="Times New Roman" w:cs="Times New Roman"/>
          <w:sz w:val="26"/>
          <w:szCs w:val="26"/>
        </w:rPr>
        <w:t>Люди похилого віку</w:t>
      </w:r>
    </w:p>
    <w:p w14:paraId="25A2FBCE" w14:textId="04A69F37" w:rsidR="00221DCF" w:rsidRPr="004871A1" w:rsidRDefault="00221DCF">
      <w:pPr>
        <w:pStyle w:val="a7"/>
        <w:numPr>
          <w:ilvl w:val="0"/>
          <w:numId w:val="18"/>
        </w:numPr>
        <w:spacing w:after="0"/>
        <w:jc w:val="both"/>
        <w:rPr>
          <w:rFonts w:ascii="Times New Roman" w:hAnsi="Times New Roman" w:cs="Times New Roman"/>
          <w:sz w:val="26"/>
          <w:szCs w:val="26"/>
        </w:rPr>
      </w:pPr>
      <w:r w:rsidRPr="004871A1">
        <w:rPr>
          <w:rFonts w:ascii="Times New Roman" w:hAnsi="Times New Roman" w:cs="Times New Roman"/>
          <w:sz w:val="26"/>
          <w:szCs w:val="26"/>
        </w:rPr>
        <w:t>Молодь 18+</w:t>
      </w:r>
    </w:p>
    <w:p w14:paraId="78A2DDDB" w14:textId="45AB1130" w:rsidR="00221DCF" w:rsidRPr="004871A1" w:rsidRDefault="00221DCF">
      <w:pPr>
        <w:pStyle w:val="a7"/>
        <w:numPr>
          <w:ilvl w:val="0"/>
          <w:numId w:val="18"/>
        </w:numPr>
        <w:spacing w:after="0"/>
        <w:jc w:val="both"/>
        <w:rPr>
          <w:rFonts w:ascii="Times New Roman" w:hAnsi="Times New Roman" w:cs="Times New Roman"/>
          <w:sz w:val="26"/>
          <w:szCs w:val="26"/>
        </w:rPr>
      </w:pPr>
      <w:r w:rsidRPr="004871A1">
        <w:rPr>
          <w:rFonts w:ascii="Times New Roman" w:hAnsi="Times New Roman" w:cs="Times New Roman"/>
          <w:sz w:val="26"/>
          <w:szCs w:val="26"/>
        </w:rPr>
        <w:t>Безробітні</w:t>
      </w:r>
    </w:p>
    <w:p w14:paraId="1B261A77" w14:textId="6D0B93A0" w:rsidR="00221DCF" w:rsidRPr="004871A1" w:rsidRDefault="00221DCF">
      <w:pPr>
        <w:pStyle w:val="a7"/>
        <w:numPr>
          <w:ilvl w:val="0"/>
          <w:numId w:val="18"/>
        </w:numPr>
        <w:spacing w:after="0"/>
        <w:jc w:val="both"/>
        <w:rPr>
          <w:rFonts w:ascii="Times New Roman" w:hAnsi="Times New Roman" w:cs="Times New Roman"/>
          <w:sz w:val="26"/>
          <w:szCs w:val="26"/>
        </w:rPr>
      </w:pPr>
      <w:r w:rsidRPr="004871A1">
        <w:rPr>
          <w:rFonts w:ascii="Times New Roman" w:hAnsi="Times New Roman" w:cs="Times New Roman"/>
          <w:sz w:val="26"/>
          <w:szCs w:val="26"/>
        </w:rPr>
        <w:t>Переселенці / ВПО</w:t>
      </w:r>
    </w:p>
    <w:p w14:paraId="55E7BF49" w14:textId="3A1FD211" w:rsidR="00221DCF" w:rsidRPr="004871A1" w:rsidRDefault="00221DCF">
      <w:pPr>
        <w:pStyle w:val="a7"/>
        <w:numPr>
          <w:ilvl w:val="0"/>
          <w:numId w:val="18"/>
        </w:numPr>
        <w:spacing w:after="0"/>
        <w:jc w:val="both"/>
        <w:rPr>
          <w:rFonts w:ascii="Times New Roman" w:hAnsi="Times New Roman" w:cs="Times New Roman"/>
          <w:sz w:val="26"/>
          <w:szCs w:val="26"/>
        </w:rPr>
      </w:pPr>
      <w:r w:rsidRPr="004871A1">
        <w:rPr>
          <w:rFonts w:ascii="Times New Roman" w:hAnsi="Times New Roman" w:cs="Times New Roman"/>
          <w:sz w:val="26"/>
          <w:szCs w:val="26"/>
        </w:rPr>
        <w:t>Особи з інвалідністю</w:t>
      </w:r>
      <w:r w:rsidR="005907CC" w:rsidRPr="004871A1">
        <w:rPr>
          <w:rFonts w:ascii="Times New Roman" w:hAnsi="Times New Roman" w:cs="Times New Roman"/>
          <w:sz w:val="26"/>
          <w:szCs w:val="26"/>
        </w:rPr>
        <w:t xml:space="preserve"> </w:t>
      </w:r>
    </w:p>
    <w:p w14:paraId="1891B645" w14:textId="08F8A0AB" w:rsidR="00221DCF" w:rsidRPr="004871A1" w:rsidRDefault="00221DCF">
      <w:pPr>
        <w:pStyle w:val="a7"/>
        <w:numPr>
          <w:ilvl w:val="0"/>
          <w:numId w:val="18"/>
        </w:numPr>
        <w:spacing w:after="0"/>
        <w:ind w:left="714" w:hanging="357"/>
        <w:jc w:val="both"/>
        <w:rPr>
          <w:rFonts w:ascii="Times New Roman" w:hAnsi="Times New Roman" w:cs="Times New Roman"/>
          <w:sz w:val="26"/>
          <w:szCs w:val="26"/>
        </w:rPr>
      </w:pPr>
      <w:r w:rsidRPr="004871A1">
        <w:rPr>
          <w:rFonts w:ascii="Times New Roman" w:hAnsi="Times New Roman" w:cs="Times New Roman"/>
          <w:sz w:val="26"/>
          <w:szCs w:val="26"/>
        </w:rPr>
        <w:t>Усі категорії дорослого населення</w:t>
      </w:r>
    </w:p>
    <w:p w14:paraId="506214CF" w14:textId="77777777" w:rsidR="00082C01" w:rsidRPr="004871A1" w:rsidRDefault="00082C01" w:rsidP="005C5968">
      <w:pPr>
        <w:spacing w:after="0"/>
        <w:jc w:val="both"/>
        <w:rPr>
          <w:rFonts w:ascii="Times New Roman" w:hAnsi="Times New Roman" w:cs="Times New Roman"/>
          <w:sz w:val="26"/>
          <w:szCs w:val="26"/>
        </w:rPr>
      </w:pPr>
      <w:r w:rsidRPr="004871A1">
        <w:rPr>
          <w:rFonts w:ascii="Times New Roman" w:hAnsi="Times New Roman" w:cs="Times New Roman"/>
          <w:b/>
          <w:bCs/>
          <w:sz w:val="26"/>
          <w:szCs w:val="26"/>
        </w:rPr>
        <w:t>Кількість слухачів за останній повний календарний рік:</w:t>
      </w:r>
    </w:p>
    <w:p w14:paraId="5DC51BEB" w14:textId="77777777" w:rsidR="00082C01" w:rsidRPr="004871A1" w:rsidRDefault="00082C01" w:rsidP="005C5968">
      <w:pPr>
        <w:spacing w:after="0"/>
        <w:ind w:left="360"/>
        <w:jc w:val="both"/>
        <w:rPr>
          <w:rFonts w:ascii="Times New Roman" w:hAnsi="Times New Roman" w:cs="Times New Roman"/>
          <w:sz w:val="26"/>
          <w:szCs w:val="26"/>
        </w:rPr>
      </w:pPr>
      <w:r w:rsidRPr="004871A1">
        <w:rPr>
          <w:rFonts w:ascii="Times New Roman" w:hAnsi="Times New Roman" w:cs="Times New Roman"/>
          <w:sz w:val="26"/>
          <w:szCs w:val="26"/>
        </w:rPr>
        <w:t>Загалом: ___________</w:t>
      </w:r>
    </w:p>
    <w:p w14:paraId="6DCCF497" w14:textId="77777777" w:rsidR="00082C01" w:rsidRPr="004871A1" w:rsidRDefault="00082C01" w:rsidP="005C5968">
      <w:pPr>
        <w:spacing w:after="0"/>
        <w:ind w:left="360"/>
        <w:jc w:val="both"/>
        <w:rPr>
          <w:rFonts w:ascii="Times New Roman" w:hAnsi="Times New Roman" w:cs="Times New Roman"/>
          <w:sz w:val="26"/>
          <w:szCs w:val="26"/>
        </w:rPr>
      </w:pPr>
      <w:r w:rsidRPr="004871A1">
        <w:rPr>
          <w:rFonts w:ascii="Times New Roman" w:hAnsi="Times New Roman" w:cs="Times New Roman"/>
          <w:sz w:val="26"/>
          <w:szCs w:val="26"/>
        </w:rPr>
        <w:t>Чоловіки: ___________</w:t>
      </w:r>
    </w:p>
    <w:p w14:paraId="6AD0261C" w14:textId="77777777" w:rsidR="00082C01" w:rsidRPr="004871A1" w:rsidRDefault="00082C01" w:rsidP="005C5968">
      <w:pPr>
        <w:spacing w:after="0"/>
        <w:ind w:left="357"/>
        <w:jc w:val="both"/>
        <w:rPr>
          <w:rFonts w:ascii="Times New Roman" w:hAnsi="Times New Roman" w:cs="Times New Roman"/>
          <w:sz w:val="26"/>
          <w:szCs w:val="26"/>
        </w:rPr>
      </w:pPr>
      <w:r w:rsidRPr="004871A1">
        <w:rPr>
          <w:rFonts w:ascii="Times New Roman" w:hAnsi="Times New Roman" w:cs="Times New Roman"/>
          <w:sz w:val="26"/>
          <w:szCs w:val="26"/>
        </w:rPr>
        <w:t>Жінки: ___________</w:t>
      </w:r>
    </w:p>
    <w:p w14:paraId="4E52F7AF" w14:textId="77777777" w:rsidR="00082C01" w:rsidRPr="004871A1" w:rsidRDefault="00082C01" w:rsidP="005C5968">
      <w:pPr>
        <w:spacing w:after="0"/>
        <w:ind w:left="360"/>
        <w:jc w:val="both"/>
        <w:rPr>
          <w:rFonts w:ascii="Times New Roman" w:hAnsi="Times New Roman" w:cs="Times New Roman"/>
          <w:sz w:val="26"/>
          <w:szCs w:val="26"/>
        </w:rPr>
      </w:pPr>
      <w:r w:rsidRPr="004871A1">
        <w:rPr>
          <w:rFonts w:ascii="Times New Roman" w:hAnsi="Times New Roman" w:cs="Times New Roman"/>
          <w:b/>
          <w:bCs/>
          <w:sz w:val="26"/>
          <w:szCs w:val="26"/>
        </w:rPr>
        <w:t>Кількість працівників ЦНОД:</w:t>
      </w:r>
    </w:p>
    <w:p w14:paraId="4C019CCD" w14:textId="720337B5" w:rsidR="00082C01" w:rsidRPr="004871A1" w:rsidRDefault="00D71C42" w:rsidP="005C5968">
      <w:pPr>
        <w:spacing w:after="0"/>
        <w:jc w:val="both"/>
        <w:rPr>
          <w:rFonts w:ascii="Times New Roman" w:hAnsi="Times New Roman" w:cs="Times New Roman"/>
          <w:sz w:val="26"/>
          <w:szCs w:val="26"/>
        </w:rPr>
      </w:pPr>
      <w:r w:rsidRPr="004871A1">
        <w:rPr>
          <w:rFonts w:ascii="Times New Roman" w:hAnsi="Times New Roman" w:cs="Times New Roman"/>
          <w:sz w:val="26"/>
          <w:szCs w:val="26"/>
        </w:rPr>
        <w:t xml:space="preserve">Штатних: ________, </w:t>
      </w:r>
      <w:r w:rsidR="00082C01" w:rsidRPr="004871A1">
        <w:rPr>
          <w:rFonts w:ascii="Times New Roman" w:hAnsi="Times New Roman" w:cs="Times New Roman"/>
          <w:sz w:val="26"/>
          <w:szCs w:val="26"/>
        </w:rPr>
        <w:t>Залучених фахівців (тренерів, викладачів): ___________</w:t>
      </w:r>
    </w:p>
    <w:p w14:paraId="74E94FD8" w14:textId="25B91C56" w:rsidR="00082C01" w:rsidRPr="004871A1" w:rsidRDefault="00082C01" w:rsidP="005C5968">
      <w:pPr>
        <w:spacing w:after="0"/>
        <w:jc w:val="both"/>
        <w:rPr>
          <w:rFonts w:ascii="Times New Roman" w:hAnsi="Times New Roman" w:cs="Times New Roman"/>
          <w:sz w:val="26"/>
          <w:szCs w:val="26"/>
        </w:rPr>
      </w:pPr>
      <w:r w:rsidRPr="004871A1">
        <w:rPr>
          <w:rFonts w:ascii="Times New Roman" w:hAnsi="Times New Roman" w:cs="Times New Roman"/>
          <w:b/>
          <w:bCs/>
          <w:sz w:val="26"/>
          <w:szCs w:val="26"/>
        </w:rPr>
        <w:t>Партнерства:</w:t>
      </w:r>
      <w:r w:rsidR="00D71C42" w:rsidRPr="004871A1">
        <w:rPr>
          <w:rFonts w:ascii="Times New Roman" w:hAnsi="Times New Roman" w:cs="Times New Roman"/>
          <w:sz w:val="26"/>
          <w:szCs w:val="26"/>
        </w:rPr>
        <w:t xml:space="preserve"> </w:t>
      </w:r>
      <w:r w:rsidRPr="004871A1">
        <w:rPr>
          <w:rFonts w:ascii="Times New Roman" w:hAnsi="Times New Roman" w:cs="Times New Roman"/>
          <w:i/>
          <w:iCs/>
          <w:sz w:val="26"/>
          <w:szCs w:val="26"/>
        </w:rPr>
        <w:t>(</w:t>
      </w:r>
      <w:r w:rsidRPr="004871A1">
        <w:rPr>
          <w:rFonts w:ascii="Times New Roman" w:hAnsi="Times New Roman" w:cs="Times New Roman"/>
          <w:iCs/>
          <w:sz w:val="26"/>
          <w:szCs w:val="26"/>
        </w:rPr>
        <w:t>перелічити основні установи, організації, з якими налагоджена співпраця: ГО, бізнес, ЗВО, ОМС тощо)</w:t>
      </w:r>
    </w:p>
    <w:p w14:paraId="6C4F0795" w14:textId="26A1D45C" w:rsidR="00F66F9A" w:rsidRPr="004871A1" w:rsidRDefault="00082C01" w:rsidP="005C5968">
      <w:pPr>
        <w:spacing w:after="0"/>
        <w:jc w:val="both"/>
        <w:rPr>
          <w:rFonts w:ascii="Times New Roman" w:hAnsi="Times New Roman" w:cs="Times New Roman"/>
          <w:sz w:val="26"/>
          <w:szCs w:val="26"/>
        </w:rPr>
      </w:pPr>
      <w:r w:rsidRPr="004871A1">
        <w:rPr>
          <w:rFonts w:ascii="Times New Roman" w:hAnsi="Times New Roman" w:cs="Times New Roman"/>
          <w:b/>
          <w:bCs/>
          <w:sz w:val="26"/>
          <w:szCs w:val="26"/>
        </w:rPr>
        <w:t>Фінансування (джерела):</w:t>
      </w:r>
      <w:r w:rsidR="00D71C42" w:rsidRPr="004871A1">
        <w:rPr>
          <w:rFonts w:ascii="Times New Roman" w:hAnsi="Times New Roman" w:cs="Times New Roman"/>
          <w:sz w:val="26"/>
          <w:szCs w:val="26"/>
        </w:rPr>
        <w:t xml:space="preserve"> </w:t>
      </w:r>
      <w:r w:rsidRPr="004871A1">
        <w:rPr>
          <w:rFonts w:ascii="Times New Roman" w:hAnsi="Times New Roman" w:cs="Times New Roman"/>
          <w:sz w:val="26"/>
          <w:szCs w:val="26"/>
        </w:rPr>
        <w:t>Місцевий бюджет</w:t>
      </w:r>
      <w:r w:rsidR="00D71C42" w:rsidRPr="004871A1">
        <w:rPr>
          <w:rFonts w:ascii="Times New Roman" w:hAnsi="Times New Roman" w:cs="Times New Roman"/>
          <w:sz w:val="26"/>
          <w:szCs w:val="26"/>
        </w:rPr>
        <w:t>, в</w:t>
      </w:r>
      <w:r w:rsidRPr="004871A1">
        <w:rPr>
          <w:rFonts w:ascii="Times New Roman" w:hAnsi="Times New Roman" w:cs="Times New Roman"/>
          <w:sz w:val="26"/>
          <w:szCs w:val="26"/>
        </w:rPr>
        <w:t>ласні надходження (платні послуги)</w:t>
      </w:r>
      <w:r w:rsidR="00D71C42" w:rsidRPr="004871A1">
        <w:rPr>
          <w:rFonts w:ascii="Times New Roman" w:hAnsi="Times New Roman" w:cs="Times New Roman"/>
          <w:sz w:val="26"/>
          <w:szCs w:val="26"/>
        </w:rPr>
        <w:t>, г</w:t>
      </w:r>
      <w:r w:rsidRPr="004871A1">
        <w:rPr>
          <w:rFonts w:ascii="Times New Roman" w:hAnsi="Times New Roman" w:cs="Times New Roman"/>
          <w:sz w:val="26"/>
          <w:szCs w:val="26"/>
        </w:rPr>
        <w:t>ранти</w:t>
      </w:r>
      <w:r w:rsidR="00D71C42" w:rsidRPr="004871A1">
        <w:rPr>
          <w:rFonts w:ascii="Times New Roman" w:hAnsi="Times New Roman" w:cs="Times New Roman"/>
          <w:sz w:val="26"/>
          <w:szCs w:val="26"/>
        </w:rPr>
        <w:t>, д</w:t>
      </w:r>
      <w:r w:rsidRPr="004871A1">
        <w:rPr>
          <w:rFonts w:ascii="Times New Roman" w:hAnsi="Times New Roman" w:cs="Times New Roman"/>
          <w:sz w:val="26"/>
          <w:szCs w:val="26"/>
        </w:rPr>
        <w:t>онорські кошти</w:t>
      </w:r>
      <w:r w:rsidR="00D71C42" w:rsidRPr="004871A1">
        <w:rPr>
          <w:rFonts w:ascii="Times New Roman" w:hAnsi="Times New Roman" w:cs="Times New Roman"/>
          <w:sz w:val="26"/>
          <w:szCs w:val="26"/>
        </w:rPr>
        <w:t>, і</w:t>
      </w:r>
      <w:r w:rsidR="00F66F9A" w:rsidRPr="004871A1">
        <w:rPr>
          <w:rFonts w:ascii="Times New Roman" w:hAnsi="Times New Roman" w:cs="Times New Roman"/>
          <w:sz w:val="26"/>
          <w:szCs w:val="26"/>
        </w:rPr>
        <w:t>нше.</w:t>
      </w:r>
    </w:p>
    <w:p w14:paraId="58ADF808" w14:textId="22748CEC" w:rsidR="00221DCF" w:rsidRPr="004871A1" w:rsidRDefault="00082C01" w:rsidP="005C5968">
      <w:pPr>
        <w:spacing w:after="0"/>
        <w:jc w:val="both"/>
        <w:rPr>
          <w:rFonts w:ascii="Times New Roman" w:hAnsi="Times New Roman" w:cs="Times New Roman"/>
        </w:rPr>
      </w:pPr>
      <w:r w:rsidRPr="004871A1">
        <w:rPr>
          <w:rFonts w:ascii="Times New Roman" w:hAnsi="Times New Roman" w:cs="Times New Roman"/>
        </w:rPr>
        <w:t xml:space="preserve"> </w:t>
      </w:r>
      <w:r w:rsidR="00D71C42" w:rsidRPr="004871A1">
        <w:rPr>
          <w:rFonts w:ascii="Times New Roman" w:hAnsi="Times New Roman" w:cs="Times New Roman"/>
        </w:rPr>
        <w:t xml:space="preserve"> </w:t>
      </w:r>
      <w:r w:rsidRPr="004871A1">
        <w:rPr>
          <w:rFonts w:ascii="Times New Roman" w:hAnsi="Times New Roman" w:cs="Times New Roman"/>
          <w:sz w:val="28"/>
          <w:szCs w:val="28"/>
        </w:rPr>
        <w:br w:type="page"/>
      </w:r>
    </w:p>
    <w:p w14:paraId="78D604E4" w14:textId="18C36B52" w:rsidR="00B3218E" w:rsidRPr="004871A1" w:rsidRDefault="00221DCF" w:rsidP="005C5968">
      <w:pPr>
        <w:spacing w:after="0"/>
        <w:jc w:val="center"/>
        <w:rPr>
          <w:rFonts w:ascii="Times New Roman" w:hAnsi="Times New Roman" w:cs="Times New Roman"/>
          <w:b/>
          <w:sz w:val="28"/>
          <w:szCs w:val="28"/>
        </w:rPr>
      </w:pPr>
      <w:r w:rsidRPr="004871A1">
        <w:rPr>
          <w:rFonts w:ascii="Times New Roman" w:hAnsi="Times New Roman" w:cs="Times New Roman"/>
          <w:b/>
          <w:sz w:val="28"/>
          <w:szCs w:val="28"/>
        </w:rPr>
        <w:lastRenderedPageBreak/>
        <w:t>Розділ 2. Відповідність критеріям акредитації</w:t>
      </w:r>
    </w:p>
    <w:tbl>
      <w:tblPr>
        <w:tblStyle w:val="ac"/>
        <w:tblW w:w="0" w:type="auto"/>
        <w:tblLook w:val="04A0" w:firstRow="1" w:lastRow="0" w:firstColumn="1" w:lastColumn="0" w:noHBand="0" w:noVBand="1"/>
      </w:tblPr>
      <w:tblGrid>
        <w:gridCol w:w="498"/>
        <w:gridCol w:w="2965"/>
        <w:gridCol w:w="2548"/>
        <w:gridCol w:w="3333"/>
      </w:tblGrid>
      <w:tr w:rsidR="00221DCF" w:rsidRPr="004871A1" w14:paraId="3B15E84A" w14:textId="77777777" w:rsidTr="00EC3287">
        <w:tc>
          <w:tcPr>
            <w:tcW w:w="0" w:type="auto"/>
            <w:hideMark/>
          </w:tcPr>
          <w:p w14:paraId="0C40C1E3" w14:textId="77777777" w:rsidR="00221DCF" w:rsidRPr="004871A1" w:rsidRDefault="00221DCF" w:rsidP="005C5968">
            <w:pPr>
              <w:spacing w:line="276" w:lineRule="auto"/>
              <w:jc w:val="both"/>
              <w:rPr>
                <w:rFonts w:ascii="Times New Roman" w:hAnsi="Times New Roman" w:cs="Times New Roman"/>
                <w:b/>
                <w:bCs/>
                <w:sz w:val="28"/>
                <w:szCs w:val="28"/>
              </w:rPr>
            </w:pPr>
            <w:r w:rsidRPr="004871A1">
              <w:rPr>
                <w:rFonts w:ascii="Times New Roman" w:hAnsi="Times New Roman" w:cs="Times New Roman"/>
                <w:b/>
                <w:bCs/>
                <w:sz w:val="28"/>
                <w:szCs w:val="28"/>
              </w:rPr>
              <w:t>№</w:t>
            </w:r>
          </w:p>
        </w:tc>
        <w:tc>
          <w:tcPr>
            <w:tcW w:w="0" w:type="auto"/>
            <w:hideMark/>
          </w:tcPr>
          <w:p w14:paraId="2B5ADF48" w14:textId="77777777" w:rsidR="00221DCF" w:rsidRPr="004871A1" w:rsidRDefault="00221DCF" w:rsidP="005C5968">
            <w:pPr>
              <w:spacing w:line="276" w:lineRule="auto"/>
              <w:jc w:val="center"/>
              <w:rPr>
                <w:rFonts w:ascii="Times New Roman" w:hAnsi="Times New Roman" w:cs="Times New Roman"/>
                <w:b/>
                <w:bCs/>
                <w:sz w:val="28"/>
                <w:szCs w:val="28"/>
              </w:rPr>
            </w:pPr>
            <w:r w:rsidRPr="004871A1">
              <w:rPr>
                <w:rFonts w:ascii="Times New Roman" w:hAnsi="Times New Roman" w:cs="Times New Roman"/>
                <w:b/>
                <w:bCs/>
                <w:sz w:val="28"/>
                <w:szCs w:val="28"/>
              </w:rPr>
              <w:t>Критерій</w:t>
            </w:r>
          </w:p>
        </w:tc>
        <w:tc>
          <w:tcPr>
            <w:tcW w:w="0" w:type="auto"/>
            <w:hideMark/>
          </w:tcPr>
          <w:p w14:paraId="5834A160" w14:textId="77777777" w:rsidR="00221DCF" w:rsidRPr="004871A1" w:rsidRDefault="00221DCF" w:rsidP="005C5968">
            <w:pPr>
              <w:spacing w:line="276" w:lineRule="auto"/>
              <w:jc w:val="center"/>
              <w:rPr>
                <w:rFonts w:ascii="Times New Roman" w:hAnsi="Times New Roman" w:cs="Times New Roman"/>
                <w:b/>
                <w:bCs/>
                <w:sz w:val="28"/>
                <w:szCs w:val="28"/>
              </w:rPr>
            </w:pPr>
            <w:r w:rsidRPr="004871A1">
              <w:rPr>
                <w:rFonts w:ascii="Times New Roman" w:hAnsi="Times New Roman" w:cs="Times New Roman"/>
                <w:b/>
                <w:bCs/>
                <w:sz w:val="28"/>
                <w:szCs w:val="28"/>
              </w:rPr>
              <w:t>Короткий опис відповідності критерію</w:t>
            </w:r>
          </w:p>
        </w:tc>
        <w:tc>
          <w:tcPr>
            <w:tcW w:w="0" w:type="auto"/>
            <w:hideMark/>
          </w:tcPr>
          <w:p w14:paraId="761FC001" w14:textId="77777777" w:rsidR="00221DCF" w:rsidRPr="004871A1" w:rsidRDefault="00221DCF" w:rsidP="005C5968">
            <w:pPr>
              <w:spacing w:line="276" w:lineRule="auto"/>
              <w:jc w:val="center"/>
              <w:rPr>
                <w:rFonts w:ascii="Times New Roman" w:hAnsi="Times New Roman" w:cs="Times New Roman"/>
                <w:b/>
                <w:bCs/>
                <w:sz w:val="28"/>
                <w:szCs w:val="28"/>
              </w:rPr>
            </w:pPr>
            <w:r w:rsidRPr="004871A1">
              <w:rPr>
                <w:rFonts w:ascii="Times New Roman" w:hAnsi="Times New Roman" w:cs="Times New Roman"/>
                <w:b/>
                <w:bCs/>
                <w:sz w:val="28"/>
                <w:szCs w:val="28"/>
              </w:rPr>
              <w:t>Документальні докази (перелік документів, посилання тощо)</w:t>
            </w:r>
          </w:p>
        </w:tc>
      </w:tr>
      <w:tr w:rsidR="00221DCF" w:rsidRPr="004871A1" w14:paraId="3BF496D4" w14:textId="77777777" w:rsidTr="00EC3287">
        <w:tc>
          <w:tcPr>
            <w:tcW w:w="0" w:type="auto"/>
            <w:hideMark/>
          </w:tcPr>
          <w:p w14:paraId="527D3786" w14:textId="77777777" w:rsidR="00221DCF" w:rsidRPr="004871A1" w:rsidRDefault="00221DCF" w:rsidP="005C5968">
            <w:pPr>
              <w:spacing w:line="276" w:lineRule="auto"/>
              <w:jc w:val="both"/>
              <w:rPr>
                <w:rFonts w:ascii="Times New Roman" w:hAnsi="Times New Roman" w:cs="Times New Roman"/>
                <w:sz w:val="28"/>
                <w:szCs w:val="28"/>
              </w:rPr>
            </w:pPr>
            <w:r w:rsidRPr="004871A1">
              <w:rPr>
                <w:rFonts w:ascii="Times New Roman" w:hAnsi="Times New Roman" w:cs="Times New Roman"/>
                <w:sz w:val="28"/>
                <w:szCs w:val="28"/>
              </w:rPr>
              <w:t>1</w:t>
            </w:r>
          </w:p>
        </w:tc>
        <w:tc>
          <w:tcPr>
            <w:tcW w:w="0" w:type="auto"/>
            <w:hideMark/>
          </w:tcPr>
          <w:p w14:paraId="28C7E4F3" w14:textId="77777777" w:rsidR="00221DCF" w:rsidRPr="004871A1" w:rsidRDefault="00221DCF" w:rsidP="005C5968">
            <w:pPr>
              <w:spacing w:line="276" w:lineRule="auto"/>
              <w:jc w:val="both"/>
              <w:rPr>
                <w:rFonts w:ascii="Times New Roman" w:hAnsi="Times New Roman" w:cs="Times New Roman"/>
                <w:sz w:val="28"/>
                <w:szCs w:val="28"/>
              </w:rPr>
            </w:pPr>
            <w:r w:rsidRPr="004871A1">
              <w:rPr>
                <w:rFonts w:ascii="Times New Roman" w:hAnsi="Times New Roman" w:cs="Times New Roman"/>
                <w:sz w:val="28"/>
                <w:szCs w:val="28"/>
              </w:rPr>
              <w:t>Місія та відповідність потребам громади</w:t>
            </w:r>
          </w:p>
        </w:tc>
        <w:tc>
          <w:tcPr>
            <w:tcW w:w="0" w:type="auto"/>
            <w:hideMark/>
          </w:tcPr>
          <w:p w14:paraId="17A70CE1" w14:textId="77777777" w:rsidR="00221DCF" w:rsidRPr="004871A1" w:rsidRDefault="00221DCF" w:rsidP="005C5968">
            <w:pPr>
              <w:spacing w:line="276" w:lineRule="auto"/>
              <w:jc w:val="both"/>
              <w:rPr>
                <w:rFonts w:ascii="Times New Roman" w:hAnsi="Times New Roman" w:cs="Times New Roman"/>
                <w:sz w:val="28"/>
                <w:szCs w:val="28"/>
              </w:rPr>
            </w:pPr>
          </w:p>
        </w:tc>
        <w:tc>
          <w:tcPr>
            <w:tcW w:w="0" w:type="auto"/>
            <w:hideMark/>
          </w:tcPr>
          <w:p w14:paraId="7EA5DBF7" w14:textId="77777777" w:rsidR="00221DCF" w:rsidRPr="004871A1" w:rsidRDefault="00221DCF" w:rsidP="005C5968">
            <w:pPr>
              <w:spacing w:line="276" w:lineRule="auto"/>
              <w:jc w:val="both"/>
              <w:rPr>
                <w:rFonts w:ascii="Times New Roman" w:hAnsi="Times New Roman" w:cs="Times New Roman"/>
                <w:sz w:val="28"/>
                <w:szCs w:val="28"/>
              </w:rPr>
            </w:pPr>
          </w:p>
        </w:tc>
      </w:tr>
      <w:tr w:rsidR="00221DCF" w:rsidRPr="004871A1" w14:paraId="4387EEC5" w14:textId="77777777" w:rsidTr="00EC3287">
        <w:tc>
          <w:tcPr>
            <w:tcW w:w="0" w:type="auto"/>
            <w:hideMark/>
          </w:tcPr>
          <w:p w14:paraId="314B25D9" w14:textId="77777777" w:rsidR="00221DCF" w:rsidRPr="004871A1" w:rsidRDefault="00221DCF" w:rsidP="005C5968">
            <w:pPr>
              <w:spacing w:line="276" w:lineRule="auto"/>
              <w:jc w:val="both"/>
              <w:rPr>
                <w:rFonts w:ascii="Times New Roman" w:hAnsi="Times New Roman" w:cs="Times New Roman"/>
                <w:sz w:val="28"/>
                <w:szCs w:val="28"/>
              </w:rPr>
            </w:pPr>
            <w:r w:rsidRPr="004871A1">
              <w:rPr>
                <w:rFonts w:ascii="Times New Roman" w:hAnsi="Times New Roman" w:cs="Times New Roman"/>
                <w:sz w:val="28"/>
                <w:szCs w:val="28"/>
              </w:rPr>
              <w:t>2</w:t>
            </w:r>
          </w:p>
        </w:tc>
        <w:tc>
          <w:tcPr>
            <w:tcW w:w="0" w:type="auto"/>
            <w:hideMark/>
          </w:tcPr>
          <w:p w14:paraId="2AF7BFB7" w14:textId="77777777" w:rsidR="00221DCF" w:rsidRPr="004871A1" w:rsidRDefault="00221DCF" w:rsidP="005C5968">
            <w:pPr>
              <w:spacing w:line="276" w:lineRule="auto"/>
              <w:jc w:val="both"/>
              <w:rPr>
                <w:rFonts w:ascii="Times New Roman" w:hAnsi="Times New Roman" w:cs="Times New Roman"/>
                <w:sz w:val="28"/>
                <w:szCs w:val="28"/>
              </w:rPr>
            </w:pPr>
            <w:r w:rsidRPr="004871A1">
              <w:rPr>
                <w:rFonts w:ascii="Times New Roman" w:hAnsi="Times New Roman" w:cs="Times New Roman"/>
                <w:sz w:val="28"/>
                <w:szCs w:val="28"/>
              </w:rPr>
              <w:t>Якість освітніх програм та дидактичних матеріалів</w:t>
            </w:r>
          </w:p>
        </w:tc>
        <w:tc>
          <w:tcPr>
            <w:tcW w:w="0" w:type="auto"/>
            <w:hideMark/>
          </w:tcPr>
          <w:p w14:paraId="7D8286B3" w14:textId="77777777" w:rsidR="00221DCF" w:rsidRPr="004871A1" w:rsidRDefault="00221DCF" w:rsidP="005C5968">
            <w:pPr>
              <w:spacing w:line="276" w:lineRule="auto"/>
              <w:jc w:val="both"/>
              <w:rPr>
                <w:rFonts w:ascii="Times New Roman" w:hAnsi="Times New Roman" w:cs="Times New Roman"/>
                <w:sz w:val="28"/>
                <w:szCs w:val="28"/>
              </w:rPr>
            </w:pPr>
          </w:p>
        </w:tc>
        <w:tc>
          <w:tcPr>
            <w:tcW w:w="0" w:type="auto"/>
            <w:hideMark/>
          </w:tcPr>
          <w:p w14:paraId="13767C36" w14:textId="77777777" w:rsidR="00221DCF" w:rsidRPr="004871A1" w:rsidRDefault="00221DCF" w:rsidP="005C5968">
            <w:pPr>
              <w:spacing w:line="276" w:lineRule="auto"/>
              <w:jc w:val="both"/>
              <w:rPr>
                <w:rFonts w:ascii="Times New Roman" w:hAnsi="Times New Roman" w:cs="Times New Roman"/>
                <w:sz w:val="28"/>
                <w:szCs w:val="28"/>
              </w:rPr>
            </w:pPr>
          </w:p>
        </w:tc>
      </w:tr>
      <w:tr w:rsidR="00221DCF" w:rsidRPr="004871A1" w14:paraId="4C9E4CA9" w14:textId="77777777" w:rsidTr="00EC3287">
        <w:tc>
          <w:tcPr>
            <w:tcW w:w="0" w:type="auto"/>
            <w:hideMark/>
          </w:tcPr>
          <w:p w14:paraId="50DFDC86" w14:textId="77777777" w:rsidR="00221DCF" w:rsidRPr="004871A1" w:rsidRDefault="00221DCF" w:rsidP="005C5968">
            <w:pPr>
              <w:spacing w:line="276" w:lineRule="auto"/>
              <w:jc w:val="both"/>
              <w:rPr>
                <w:rFonts w:ascii="Times New Roman" w:hAnsi="Times New Roman" w:cs="Times New Roman"/>
                <w:sz w:val="28"/>
                <w:szCs w:val="28"/>
              </w:rPr>
            </w:pPr>
            <w:r w:rsidRPr="004871A1">
              <w:rPr>
                <w:rFonts w:ascii="Times New Roman" w:hAnsi="Times New Roman" w:cs="Times New Roman"/>
                <w:sz w:val="28"/>
                <w:szCs w:val="28"/>
              </w:rPr>
              <w:t>3</w:t>
            </w:r>
          </w:p>
        </w:tc>
        <w:tc>
          <w:tcPr>
            <w:tcW w:w="0" w:type="auto"/>
            <w:hideMark/>
          </w:tcPr>
          <w:p w14:paraId="371BDC2B" w14:textId="77777777" w:rsidR="00221DCF" w:rsidRPr="004871A1" w:rsidRDefault="00221DCF" w:rsidP="005C5968">
            <w:pPr>
              <w:spacing w:line="276" w:lineRule="auto"/>
              <w:jc w:val="both"/>
              <w:rPr>
                <w:rFonts w:ascii="Times New Roman" w:hAnsi="Times New Roman" w:cs="Times New Roman"/>
                <w:sz w:val="28"/>
                <w:szCs w:val="28"/>
              </w:rPr>
            </w:pPr>
            <w:r w:rsidRPr="004871A1">
              <w:rPr>
                <w:rFonts w:ascii="Times New Roman" w:hAnsi="Times New Roman" w:cs="Times New Roman"/>
                <w:sz w:val="28"/>
                <w:szCs w:val="28"/>
              </w:rPr>
              <w:t>Кадровий склад</w:t>
            </w:r>
          </w:p>
        </w:tc>
        <w:tc>
          <w:tcPr>
            <w:tcW w:w="0" w:type="auto"/>
            <w:hideMark/>
          </w:tcPr>
          <w:p w14:paraId="42DA2F25" w14:textId="77777777" w:rsidR="00221DCF" w:rsidRPr="004871A1" w:rsidRDefault="00221DCF" w:rsidP="005C5968">
            <w:pPr>
              <w:spacing w:line="276" w:lineRule="auto"/>
              <w:jc w:val="both"/>
              <w:rPr>
                <w:rFonts w:ascii="Times New Roman" w:hAnsi="Times New Roman" w:cs="Times New Roman"/>
                <w:sz w:val="28"/>
                <w:szCs w:val="28"/>
              </w:rPr>
            </w:pPr>
          </w:p>
        </w:tc>
        <w:tc>
          <w:tcPr>
            <w:tcW w:w="0" w:type="auto"/>
            <w:hideMark/>
          </w:tcPr>
          <w:p w14:paraId="474F69E5" w14:textId="77777777" w:rsidR="00221DCF" w:rsidRPr="004871A1" w:rsidRDefault="00221DCF" w:rsidP="005C5968">
            <w:pPr>
              <w:spacing w:line="276" w:lineRule="auto"/>
              <w:jc w:val="both"/>
              <w:rPr>
                <w:rFonts w:ascii="Times New Roman" w:hAnsi="Times New Roman" w:cs="Times New Roman"/>
                <w:sz w:val="28"/>
                <w:szCs w:val="28"/>
              </w:rPr>
            </w:pPr>
          </w:p>
        </w:tc>
      </w:tr>
      <w:tr w:rsidR="00221DCF" w:rsidRPr="004871A1" w14:paraId="4228299F" w14:textId="77777777" w:rsidTr="00EC3287">
        <w:tc>
          <w:tcPr>
            <w:tcW w:w="0" w:type="auto"/>
            <w:hideMark/>
          </w:tcPr>
          <w:p w14:paraId="6FEFBA65" w14:textId="77777777" w:rsidR="00221DCF" w:rsidRPr="004871A1" w:rsidRDefault="00221DCF" w:rsidP="005C5968">
            <w:pPr>
              <w:spacing w:line="276" w:lineRule="auto"/>
              <w:jc w:val="both"/>
              <w:rPr>
                <w:rFonts w:ascii="Times New Roman" w:hAnsi="Times New Roman" w:cs="Times New Roman"/>
                <w:sz w:val="28"/>
                <w:szCs w:val="28"/>
              </w:rPr>
            </w:pPr>
            <w:r w:rsidRPr="004871A1">
              <w:rPr>
                <w:rFonts w:ascii="Times New Roman" w:hAnsi="Times New Roman" w:cs="Times New Roman"/>
                <w:sz w:val="28"/>
                <w:szCs w:val="28"/>
              </w:rPr>
              <w:t>4</w:t>
            </w:r>
          </w:p>
        </w:tc>
        <w:tc>
          <w:tcPr>
            <w:tcW w:w="0" w:type="auto"/>
            <w:hideMark/>
          </w:tcPr>
          <w:p w14:paraId="5ACEAE13" w14:textId="77777777" w:rsidR="00221DCF" w:rsidRPr="004871A1" w:rsidRDefault="00221DCF" w:rsidP="005C5968">
            <w:pPr>
              <w:spacing w:line="276" w:lineRule="auto"/>
              <w:jc w:val="both"/>
              <w:rPr>
                <w:rFonts w:ascii="Times New Roman" w:hAnsi="Times New Roman" w:cs="Times New Roman"/>
                <w:sz w:val="28"/>
                <w:szCs w:val="28"/>
              </w:rPr>
            </w:pPr>
            <w:r w:rsidRPr="004871A1">
              <w:rPr>
                <w:rFonts w:ascii="Times New Roman" w:hAnsi="Times New Roman" w:cs="Times New Roman"/>
                <w:sz w:val="28"/>
                <w:szCs w:val="28"/>
              </w:rPr>
              <w:t>Інформаційно-просвітницька діяльність</w:t>
            </w:r>
          </w:p>
        </w:tc>
        <w:tc>
          <w:tcPr>
            <w:tcW w:w="0" w:type="auto"/>
            <w:hideMark/>
          </w:tcPr>
          <w:p w14:paraId="45F8F2A2" w14:textId="77777777" w:rsidR="00221DCF" w:rsidRPr="004871A1" w:rsidRDefault="00221DCF" w:rsidP="005C5968">
            <w:pPr>
              <w:spacing w:line="276" w:lineRule="auto"/>
              <w:jc w:val="both"/>
              <w:rPr>
                <w:rFonts w:ascii="Times New Roman" w:hAnsi="Times New Roman" w:cs="Times New Roman"/>
                <w:sz w:val="28"/>
                <w:szCs w:val="28"/>
              </w:rPr>
            </w:pPr>
          </w:p>
        </w:tc>
        <w:tc>
          <w:tcPr>
            <w:tcW w:w="0" w:type="auto"/>
            <w:hideMark/>
          </w:tcPr>
          <w:p w14:paraId="7A81019F" w14:textId="77777777" w:rsidR="00221DCF" w:rsidRPr="004871A1" w:rsidRDefault="00221DCF" w:rsidP="005C5968">
            <w:pPr>
              <w:spacing w:line="276" w:lineRule="auto"/>
              <w:jc w:val="both"/>
              <w:rPr>
                <w:rFonts w:ascii="Times New Roman" w:hAnsi="Times New Roman" w:cs="Times New Roman"/>
                <w:sz w:val="28"/>
                <w:szCs w:val="28"/>
              </w:rPr>
            </w:pPr>
          </w:p>
        </w:tc>
      </w:tr>
      <w:tr w:rsidR="00221DCF" w:rsidRPr="004871A1" w14:paraId="6EE3E835" w14:textId="77777777" w:rsidTr="00EC3287">
        <w:tc>
          <w:tcPr>
            <w:tcW w:w="0" w:type="auto"/>
            <w:hideMark/>
          </w:tcPr>
          <w:p w14:paraId="19D19227" w14:textId="77777777" w:rsidR="00221DCF" w:rsidRPr="004871A1" w:rsidRDefault="00221DCF" w:rsidP="005C5968">
            <w:pPr>
              <w:spacing w:line="276" w:lineRule="auto"/>
              <w:jc w:val="both"/>
              <w:rPr>
                <w:rFonts w:ascii="Times New Roman" w:hAnsi="Times New Roman" w:cs="Times New Roman"/>
                <w:sz w:val="28"/>
                <w:szCs w:val="28"/>
              </w:rPr>
            </w:pPr>
            <w:r w:rsidRPr="004871A1">
              <w:rPr>
                <w:rFonts w:ascii="Times New Roman" w:hAnsi="Times New Roman" w:cs="Times New Roman"/>
                <w:sz w:val="28"/>
                <w:szCs w:val="28"/>
              </w:rPr>
              <w:t>5</w:t>
            </w:r>
          </w:p>
        </w:tc>
        <w:tc>
          <w:tcPr>
            <w:tcW w:w="0" w:type="auto"/>
            <w:hideMark/>
          </w:tcPr>
          <w:p w14:paraId="17E0B065" w14:textId="77777777" w:rsidR="00221DCF" w:rsidRPr="004871A1" w:rsidRDefault="00221DCF" w:rsidP="005C5968">
            <w:pPr>
              <w:spacing w:line="276" w:lineRule="auto"/>
              <w:jc w:val="both"/>
              <w:rPr>
                <w:rFonts w:ascii="Times New Roman" w:hAnsi="Times New Roman" w:cs="Times New Roman"/>
                <w:sz w:val="28"/>
                <w:szCs w:val="28"/>
              </w:rPr>
            </w:pPr>
            <w:r w:rsidRPr="004871A1">
              <w:rPr>
                <w:rFonts w:ascii="Times New Roman" w:hAnsi="Times New Roman" w:cs="Times New Roman"/>
                <w:sz w:val="28"/>
                <w:szCs w:val="28"/>
              </w:rPr>
              <w:t>Організаційна спроможність</w:t>
            </w:r>
          </w:p>
        </w:tc>
        <w:tc>
          <w:tcPr>
            <w:tcW w:w="0" w:type="auto"/>
            <w:hideMark/>
          </w:tcPr>
          <w:p w14:paraId="21DBDE72" w14:textId="77777777" w:rsidR="00221DCF" w:rsidRPr="004871A1" w:rsidRDefault="00221DCF" w:rsidP="005C5968">
            <w:pPr>
              <w:spacing w:line="276" w:lineRule="auto"/>
              <w:jc w:val="both"/>
              <w:rPr>
                <w:rFonts w:ascii="Times New Roman" w:hAnsi="Times New Roman" w:cs="Times New Roman"/>
                <w:sz w:val="28"/>
                <w:szCs w:val="28"/>
              </w:rPr>
            </w:pPr>
          </w:p>
        </w:tc>
        <w:tc>
          <w:tcPr>
            <w:tcW w:w="0" w:type="auto"/>
            <w:hideMark/>
          </w:tcPr>
          <w:p w14:paraId="0AF18765" w14:textId="77777777" w:rsidR="00221DCF" w:rsidRPr="004871A1" w:rsidRDefault="00221DCF" w:rsidP="005C5968">
            <w:pPr>
              <w:spacing w:line="276" w:lineRule="auto"/>
              <w:jc w:val="both"/>
              <w:rPr>
                <w:rFonts w:ascii="Times New Roman" w:hAnsi="Times New Roman" w:cs="Times New Roman"/>
                <w:sz w:val="28"/>
                <w:szCs w:val="28"/>
              </w:rPr>
            </w:pPr>
          </w:p>
        </w:tc>
      </w:tr>
      <w:tr w:rsidR="00221DCF" w:rsidRPr="004871A1" w14:paraId="6B7B4EC2" w14:textId="77777777" w:rsidTr="00EC3287">
        <w:tc>
          <w:tcPr>
            <w:tcW w:w="0" w:type="auto"/>
            <w:hideMark/>
          </w:tcPr>
          <w:p w14:paraId="38503423" w14:textId="77777777" w:rsidR="00221DCF" w:rsidRPr="004871A1" w:rsidRDefault="00221DCF" w:rsidP="005C5968">
            <w:pPr>
              <w:spacing w:line="276" w:lineRule="auto"/>
              <w:jc w:val="both"/>
              <w:rPr>
                <w:rFonts w:ascii="Times New Roman" w:hAnsi="Times New Roman" w:cs="Times New Roman"/>
                <w:sz w:val="28"/>
                <w:szCs w:val="28"/>
              </w:rPr>
            </w:pPr>
            <w:r w:rsidRPr="004871A1">
              <w:rPr>
                <w:rFonts w:ascii="Times New Roman" w:hAnsi="Times New Roman" w:cs="Times New Roman"/>
                <w:sz w:val="28"/>
                <w:szCs w:val="28"/>
              </w:rPr>
              <w:t>6</w:t>
            </w:r>
          </w:p>
        </w:tc>
        <w:tc>
          <w:tcPr>
            <w:tcW w:w="0" w:type="auto"/>
            <w:hideMark/>
          </w:tcPr>
          <w:p w14:paraId="77ECF85B" w14:textId="77777777" w:rsidR="00221DCF" w:rsidRPr="004871A1" w:rsidRDefault="00221DCF" w:rsidP="005C5968">
            <w:pPr>
              <w:spacing w:line="276" w:lineRule="auto"/>
              <w:rPr>
                <w:rFonts w:ascii="Times New Roman" w:hAnsi="Times New Roman" w:cs="Times New Roman"/>
                <w:sz w:val="28"/>
                <w:szCs w:val="28"/>
              </w:rPr>
            </w:pPr>
            <w:r w:rsidRPr="004871A1">
              <w:rPr>
                <w:rFonts w:ascii="Times New Roman" w:hAnsi="Times New Roman" w:cs="Times New Roman"/>
                <w:sz w:val="28"/>
                <w:szCs w:val="28"/>
              </w:rPr>
              <w:t>Система менеджменту та дотримання законодавства</w:t>
            </w:r>
          </w:p>
        </w:tc>
        <w:tc>
          <w:tcPr>
            <w:tcW w:w="0" w:type="auto"/>
            <w:hideMark/>
          </w:tcPr>
          <w:p w14:paraId="5900AC80" w14:textId="77777777" w:rsidR="00221DCF" w:rsidRPr="004871A1" w:rsidRDefault="00221DCF" w:rsidP="005C5968">
            <w:pPr>
              <w:spacing w:line="276" w:lineRule="auto"/>
              <w:jc w:val="both"/>
              <w:rPr>
                <w:rFonts w:ascii="Times New Roman" w:hAnsi="Times New Roman" w:cs="Times New Roman"/>
                <w:sz w:val="28"/>
                <w:szCs w:val="28"/>
              </w:rPr>
            </w:pPr>
          </w:p>
        </w:tc>
        <w:tc>
          <w:tcPr>
            <w:tcW w:w="0" w:type="auto"/>
            <w:hideMark/>
          </w:tcPr>
          <w:p w14:paraId="09E684A4" w14:textId="77777777" w:rsidR="00221DCF" w:rsidRPr="004871A1" w:rsidRDefault="00221DCF" w:rsidP="005C5968">
            <w:pPr>
              <w:spacing w:line="276" w:lineRule="auto"/>
              <w:jc w:val="both"/>
              <w:rPr>
                <w:rFonts w:ascii="Times New Roman" w:hAnsi="Times New Roman" w:cs="Times New Roman"/>
                <w:sz w:val="28"/>
                <w:szCs w:val="28"/>
              </w:rPr>
            </w:pPr>
          </w:p>
        </w:tc>
      </w:tr>
      <w:tr w:rsidR="00221DCF" w:rsidRPr="004871A1" w14:paraId="61F55F74" w14:textId="77777777" w:rsidTr="00EC3287">
        <w:tc>
          <w:tcPr>
            <w:tcW w:w="0" w:type="auto"/>
            <w:hideMark/>
          </w:tcPr>
          <w:p w14:paraId="748957BE" w14:textId="77777777" w:rsidR="00221DCF" w:rsidRPr="004871A1" w:rsidRDefault="00221DCF" w:rsidP="005C5968">
            <w:pPr>
              <w:spacing w:line="276" w:lineRule="auto"/>
              <w:jc w:val="both"/>
              <w:rPr>
                <w:rFonts w:ascii="Times New Roman" w:hAnsi="Times New Roman" w:cs="Times New Roman"/>
                <w:sz w:val="28"/>
                <w:szCs w:val="28"/>
              </w:rPr>
            </w:pPr>
            <w:r w:rsidRPr="004871A1">
              <w:rPr>
                <w:rFonts w:ascii="Times New Roman" w:hAnsi="Times New Roman" w:cs="Times New Roman"/>
                <w:sz w:val="28"/>
                <w:szCs w:val="28"/>
              </w:rPr>
              <w:t>7</w:t>
            </w:r>
          </w:p>
        </w:tc>
        <w:tc>
          <w:tcPr>
            <w:tcW w:w="0" w:type="auto"/>
            <w:hideMark/>
          </w:tcPr>
          <w:p w14:paraId="53F80A2F" w14:textId="77777777" w:rsidR="00221DCF" w:rsidRPr="004871A1" w:rsidRDefault="00221DCF" w:rsidP="005C5968">
            <w:pPr>
              <w:spacing w:line="276" w:lineRule="auto"/>
              <w:jc w:val="both"/>
              <w:rPr>
                <w:rFonts w:ascii="Times New Roman" w:hAnsi="Times New Roman" w:cs="Times New Roman"/>
                <w:sz w:val="28"/>
                <w:szCs w:val="28"/>
              </w:rPr>
            </w:pPr>
            <w:r w:rsidRPr="004871A1">
              <w:rPr>
                <w:rFonts w:ascii="Times New Roman" w:hAnsi="Times New Roman" w:cs="Times New Roman"/>
                <w:sz w:val="28"/>
                <w:szCs w:val="28"/>
              </w:rPr>
              <w:t>Розвиток партнерства</w:t>
            </w:r>
          </w:p>
        </w:tc>
        <w:tc>
          <w:tcPr>
            <w:tcW w:w="0" w:type="auto"/>
            <w:hideMark/>
          </w:tcPr>
          <w:p w14:paraId="6DAB9825" w14:textId="77777777" w:rsidR="00221DCF" w:rsidRPr="004871A1" w:rsidRDefault="00221DCF" w:rsidP="005C5968">
            <w:pPr>
              <w:spacing w:line="276" w:lineRule="auto"/>
              <w:jc w:val="both"/>
              <w:rPr>
                <w:rFonts w:ascii="Times New Roman" w:hAnsi="Times New Roman" w:cs="Times New Roman"/>
                <w:sz w:val="28"/>
                <w:szCs w:val="28"/>
              </w:rPr>
            </w:pPr>
          </w:p>
        </w:tc>
        <w:tc>
          <w:tcPr>
            <w:tcW w:w="0" w:type="auto"/>
            <w:hideMark/>
          </w:tcPr>
          <w:p w14:paraId="6AF8B2EF" w14:textId="77777777" w:rsidR="00221DCF" w:rsidRPr="004871A1" w:rsidRDefault="00221DCF" w:rsidP="005C5968">
            <w:pPr>
              <w:spacing w:line="276" w:lineRule="auto"/>
              <w:jc w:val="both"/>
              <w:rPr>
                <w:rFonts w:ascii="Times New Roman" w:hAnsi="Times New Roman" w:cs="Times New Roman"/>
                <w:sz w:val="28"/>
                <w:szCs w:val="28"/>
              </w:rPr>
            </w:pPr>
          </w:p>
        </w:tc>
      </w:tr>
      <w:tr w:rsidR="00221DCF" w:rsidRPr="004871A1" w14:paraId="2D5AA849" w14:textId="77777777" w:rsidTr="00EC3287">
        <w:tc>
          <w:tcPr>
            <w:tcW w:w="0" w:type="auto"/>
            <w:hideMark/>
          </w:tcPr>
          <w:p w14:paraId="1D5BBCE2" w14:textId="77777777" w:rsidR="00221DCF" w:rsidRPr="004871A1" w:rsidRDefault="00221DCF" w:rsidP="005C5968">
            <w:pPr>
              <w:spacing w:line="276" w:lineRule="auto"/>
              <w:jc w:val="both"/>
              <w:rPr>
                <w:rFonts w:ascii="Times New Roman" w:hAnsi="Times New Roman" w:cs="Times New Roman"/>
                <w:sz w:val="28"/>
                <w:szCs w:val="28"/>
              </w:rPr>
            </w:pPr>
            <w:r w:rsidRPr="004871A1">
              <w:rPr>
                <w:rFonts w:ascii="Times New Roman" w:hAnsi="Times New Roman" w:cs="Times New Roman"/>
                <w:sz w:val="28"/>
                <w:szCs w:val="28"/>
              </w:rPr>
              <w:t>8</w:t>
            </w:r>
          </w:p>
        </w:tc>
        <w:tc>
          <w:tcPr>
            <w:tcW w:w="0" w:type="auto"/>
            <w:hideMark/>
          </w:tcPr>
          <w:p w14:paraId="6369F87A" w14:textId="77777777" w:rsidR="00221DCF" w:rsidRPr="004871A1" w:rsidRDefault="00221DCF" w:rsidP="005C5968">
            <w:pPr>
              <w:spacing w:line="276" w:lineRule="auto"/>
              <w:rPr>
                <w:rFonts w:ascii="Times New Roman" w:hAnsi="Times New Roman" w:cs="Times New Roman"/>
                <w:sz w:val="28"/>
                <w:szCs w:val="28"/>
              </w:rPr>
            </w:pPr>
            <w:r w:rsidRPr="004871A1">
              <w:rPr>
                <w:rFonts w:ascii="Times New Roman" w:hAnsi="Times New Roman" w:cs="Times New Roman"/>
                <w:sz w:val="28"/>
                <w:szCs w:val="28"/>
              </w:rPr>
              <w:t>Орієнтація на ринок праці та консультування</w:t>
            </w:r>
          </w:p>
        </w:tc>
        <w:tc>
          <w:tcPr>
            <w:tcW w:w="0" w:type="auto"/>
            <w:hideMark/>
          </w:tcPr>
          <w:p w14:paraId="736E3A02" w14:textId="77777777" w:rsidR="00221DCF" w:rsidRPr="004871A1" w:rsidRDefault="00221DCF" w:rsidP="005C5968">
            <w:pPr>
              <w:spacing w:line="276" w:lineRule="auto"/>
              <w:jc w:val="both"/>
              <w:rPr>
                <w:rFonts w:ascii="Times New Roman" w:hAnsi="Times New Roman" w:cs="Times New Roman"/>
                <w:sz w:val="28"/>
                <w:szCs w:val="28"/>
              </w:rPr>
            </w:pPr>
          </w:p>
        </w:tc>
        <w:tc>
          <w:tcPr>
            <w:tcW w:w="0" w:type="auto"/>
            <w:hideMark/>
          </w:tcPr>
          <w:p w14:paraId="66B448D3" w14:textId="77777777" w:rsidR="00221DCF" w:rsidRPr="004871A1" w:rsidRDefault="00221DCF" w:rsidP="005C5968">
            <w:pPr>
              <w:spacing w:line="276" w:lineRule="auto"/>
              <w:jc w:val="both"/>
              <w:rPr>
                <w:rFonts w:ascii="Times New Roman" w:hAnsi="Times New Roman" w:cs="Times New Roman"/>
                <w:sz w:val="28"/>
                <w:szCs w:val="28"/>
              </w:rPr>
            </w:pPr>
          </w:p>
        </w:tc>
      </w:tr>
      <w:tr w:rsidR="00221DCF" w:rsidRPr="004871A1" w14:paraId="654E3FEC" w14:textId="77777777" w:rsidTr="00EC3287">
        <w:tc>
          <w:tcPr>
            <w:tcW w:w="0" w:type="auto"/>
            <w:hideMark/>
          </w:tcPr>
          <w:p w14:paraId="09F6C600" w14:textId="77777777" w:rsidR="00221DCF" w:rsidRPr="004871A1" w:rsidRDefault="00221DCF" w:rsidP="005C5968">
            <w:pPr>
              <w:spacing w:line="276" w:lineRule="auto"/>
              <w:jc w:val="both"/>
              <w:rPr>
                <w:rFonts w:ascii="Times New Roman" w:hAnsi="Times New Roman" w:cs="Times New Roman"/>
                <w:sz w:val="28"/>
                <w:szCs w:val="28"/>
              </w:rPr>
            </w:pPr>
            <w:r w:rsidRPr="004871A1">
              <w:rPr>
                <w:rFonts w:ascii="Times New Roman" w:hAnsi="Times New Roman" w:cs="Times New Roman"/>
                <w:sz w:val="28"/>
                <w:szCs w:val="28"/>
              </w:rPr>
              <w:t>9</w:t>
            </w:r>
          </w:p>
        </w:tc>
        <w:tc>
          <w:tcPr>
            <w:tcW w:w="0" w:type="auto"/>
            <w:hideMark/>
          </w:tcPr>
          <w:p w14:paraId="5B169A6E" w14:textId="77777777" w:rsidR="00221DCF" w:rsidRPr="004871A1" w:rsidRDefault="00221DCF" w:rsidP="005C5968">
            <w:pPr>
              <w:spacing w:line="276" w:lineRule="auto"/>
              <w:jc w:val="both"/>
              <w:rPr>
                <w:rFonts w:ascii="Times New Roman" w:hAnsi="Times New Roman" w:cs="Times New Roman"/>
                <w:sz w:val="28"/>
                <w:szCs w:val="28"/>
              </w:rPr>
            </w:pPr>
            <w:r w:rsidRPr="004871A1">
              <w:rPr>
                <w:rFonts w:ascii="Times New Roman" w:hAnsi="Times New Roman" w:cs="Times New Roman"/>
                <w:sz w:val="28"/>
                <w:szCs w:val="28"/>
              </w:rPr>
              <w:t>Фінансова сталість</w:t>
            </w:r>
          </w:p>
        </w:tc>
        <w:tc>
          <w:tcPr>
            <w:tcW w:w="0" w:type="auto"/>
            <w:hideMark/>
          </w:tcPr>
          <w:p w14:paraId="0D2F6327" w14:textId="77777777" w:rsidR="00221DCF" w:rsidRPr="004871A1" w:rsidRDefault="00221DCF" w:rsidP="005C5968">
            <w:pPr>
              <w:spacing w:line="276" w:lineRule="auto"/>
              <w:jc w:val="both"/>
              <w:rPr>
                <w:rFonts w:ascii="Times New Roman" w:hAnsi="Times New Roman" w:cs="Times New Roman"/>
                <w:sz w:val="28"/>
                <w:szCs w:val="28"/>
              </w:rPr>
            </w:pPr>
          </w:p>
        </w:tc>
        <w:tc>
          <w:tcPr>
            <w:tcW w:w="0" w:type="auto"/>
            <w:hideMark/>
          </w:tcPr>
          <w:p w14:paraId="6DFB85F0" w14:textId="77777777" w:rsidR="00221DCF" w:rsidRPr="004871A1" w:rsidRDefault="00221DCF" w:rsidP="005C5968">
            <w:pPr>
              <w:spacing w:line="276" w:lineRule="auto"/>
              <w:jc w:val="both"/>
              <w:rPr>
                <w:rFonts w:ascii="Times New Roman" w:hAnsi="Times New Roman" w:cs="Times New Roman"/>
                <w:sz w:val="28"/>
                <w:szCs w:val="28"/>
              </w:rPr>
            </w:pPr>
          </w:p>
        </w:tc>
      </w:tr>
      <w:tr w:rsidR="00221DCF" w:rsidRPr="004871A1" w14:paraId="54176FC3" w14:textId="77777777" w:rsidTr="00EC3287">
        <w:tc>
          <w:tcPr>
            <w:tcW w:w="0" w:type="auto"/>
            <w:hideMark/>
          </w:tcPr>
          <w:p w14:paraId="05F724C4" w14:textId="77777777" w:rsidR="00221DCF" w:rsidRPr="004871A1" w:rsidRDefault="00221DCF" w:rsidP="005C5968">
            <w:pPr>
              <w:spacing w:line="276" w:lineRule="auto"/>
              <w:jc w:val="both"/>
              <w:rPr>
                <w:rFonts w:ascii="Times New Roman" w:hAnsi="Times New Roman" w:cs="Times New Roman"/>
                <w:sz w:val="28"/>
                <w:szCs w:val="28"/>
              </w:rPr>
            </w:pPr>
            <w:r w:rsidRPr="004871A1">
              <w:rPr>
                <w:rFonts w:ascii="Times New Roman" w:hAnsi="Times New Roman" w:cs="Times New Roman"/>
                <w:sz w:val="28"/>
                <w:szCs w:val="28"/>
              </w:rPr>
              <w:t>10</w:t>
            </w:r>
          </w:p>
        </w:tc>
        <w:tc>
          <w:tcPr>
            <w:tcW w:w="0" w:type="auto"/>
            <w:hideMark/>
          </w:tcPr>
          <w:p w14:paraId="754A397C" w14:textId="77777777" w:rsidR="00221DCF" w:rsidRPr="004871A1" w:rsidRDefault="00221DCF" w:rsidP="005C5968">
            <w:pPr>
              <w:spacing w:line="276" w:lineRule="auto"/>
              <w:jc w:val="both"/>
              <w:rPr>
                <w:rFonts w:ascii="Times New Roman" w:hAnsi="Times New Roman" w:cs="Times New Roman"/>
                <w:sz w:val="28"/>
                <w:szCs w:val="28"/>
              </w:rPr>
            </w:pPr>
            <w:r w:rsidRPr="004871A1">
              <w:rPr>
                <w:rFonts w:ascii="Times New Roman" w:hAnsi="Times New Roman" w:cs="Times New Roman"/>
                <w:sz w:val="28"/>
                <w:szCs w:val="28"/>
              </w:rPr>
              <w:t>Маркетинг та залучення учасників</w:t>
            </w:r>
          </w:p>
        </w:tc>
        <w:tc>
          <w:tcPr>
            <w:tcW w:w="0" w:type="auto"/>
            <w:hideMark/>
          </w:tcPr>
          <w:p w14:paraId="3B8C326C" w14:textId="77777777" w:rsidR="00221DCF" w:rsidRPr="004871A1" w:rsidRDefault="00221DCF" w:rsidP="005C5968">
            <w:pPr>
              <w:spacing w:line="276" w:lineRule="auto"/>
              <w:jc w:val="both"/>
              <w:rPr>
                <w:rFonts w:ascii="Times New Roman" w:hAnsi="Times New Roman" w:cs="Times New Roman"/>
                <w:sz w:val="28"/>
                <w:szCs w:val="28"/>
              </w:rPr>
            </w:pPr>
          </w:p>
        </w:tc>
        <w:tc>
          <w:tcPr>
            <w:tcW w:w="0" w:type="auto"/>
            <w:hideMark/>
          </w:tcPr>
          <w:p w14:paraId="0C773420" w14:textId="77777777" w:rsidR="00221DCF" w:rsidRPr="004871A1" w:rsidRDefault="00221DCF" w:rsidP="005C5968">
            <w:pPr>
              <w:spacing w:line="276" w:lineRule="auto"/>
              <w:jc w:val="both"/>
              <w:rPr>
                <w:rFonts w:ascii="Times New Roman" w:hAnsi="Times New Roman" w:cs="Times New Roman"/>
                <w:sz w:val="28"/>
                <w:szCs w:val="28"/>
              </w:rPr>
            </w:pPr>
          </w:p>
        </w:tc>
      </w:tr>
    </w:tbl>
    <w:p w14:paraId="4F29212F" w14:textId="1C13069F" w:rsidR="00940844" w:rsidRPr="004871A1" w:rsidRDefault="00940844" w:rsidP="005C5968">
      <w:pPr>
        <w:spacing w:after="0"/>
        <w:jc w:val="both"/>
        <w:rPr>
          <w:rFonts w:ascii="Times New Roman" w:hAnsi="Times New Roman" w:cs="Times New Roman"/>
          <w:sz w:val="28"/>
          <w:szCs w:val="28"/>
        </w:rPr>
      </w:pPr>
    </w:p>
    <w:p w14:paraId="20F1D10A" w14:textId="77777777" w:rsidR="00940844" w:rsidRPr="004871A1" w:rsidRDefault="00940844" w:rsidP="005C5968">
      <w:pPr>
        <w:spacing w:after="0"/>
        <w:rPr>
          <w:rFonts w:ascii="Times New Roman" w:hAnsi="Times New Roman" w:cs="Times New Roman"/>
          <w:sz w:val="28"/>
          <w:szCs w:val="28"/>
        </w:rPr>
      </w:pPr>
      <w:r w:rsidRPr="004871A1">
        <w:rPr>
          <w:rFonts w:ascii="Times New Roman" w:hAnsi="Times New Roman" w:cs="Times New Roman"/>
          <w:sz w:val="28"/>
          <w:szCs w:val="28"/>
        </w:rPr>
        <w:br w:type="page"/>
      </w:r>
    </w:p>
    <w:p w14:paraId="057A334C" w14:textId="15E311BF" w:rsidR="00940844" w:rsidRPr="004871A1" w:rsidRDefault="00940844" w:rsidP="005C5968">
      <w:pPr>
        <w:spacing w:after="0"/>
        <w:jc w:val="right"/>
        <w:rPr>
          <w:rFonts w:ascii="Times New Roman" w:hAnsi="Times New Roman" w:cs="Times New Roman"/>
          <w:i/>
          <w:sz w:val="28"/>
          <w:szCs w:val="28"/>
        </w:rPr>
      </w:pPr>
      <w:proofErr w:type="spellStart"/>
      <w:r w:rsidRPr="004871A1">
        <w:rPr>
          <w:rFonts w:ascii="Times New Roman" w:hAnsi="Times New Roman" w:cs="Times New Roman"/>
          <w:i/>
          <w:sz w:val="28"/>
          <w:szCs w:val="28"/>
        </w:rPr>
        <w:lastRenderedPageBreak/>
        <w:t>проект</w:t>
      </w:r>
      <w:proofErr w:type="spellEnd"/>
    </w:p>
    <w:p w14:paraId="1292E902" w14:textId="77777777" w:rsidR="00940844" w:rsidRPr="004871A1" w:rsidRDefault="00940844" w:rsidP="005C5968">
      <w:pPr>
        <w:spacing w:after="0"/>
        <w:jc w:val="center"/>
        <w:rPr>
          <w:rFonts w:ascii="Times New Roman" w:hAnsi="Times New Roman" w:cs="Times New Roman"/>
          <w:b/>
          <w:sz w:val="28"/>
          <w:szCs w:val="28"/>
        </w:rPr>
      </w:pPr>
      <w:r w:rsidRPr="004871A1">
        <w:rPr>
          <w:rFonts w:ascii="Times New Roman" w:hAnsi="Times New Roman" w:cs="Times New Roman"/>
          <w:b/>
          <w:sz w:val="28"/>
          <w:szCs w:val="28"/>
        </w:rPr>
        <w:t>ПРИМІРНЕ ПОЛОЖЕННЯ</w:t>
      </w:r>
    </w:p>
    <w:p w14:paraId="49BCF817" w14:textId="6D01BF1B" w:rsidR="00940844" w:rsidRPr="004871A1" w:rsidRDefault="00940844" w:rsidP="005C5968">
      <w:pPr>
        <w:spacing w:after="0"/>
        <w:jc w:val="center"/>
        <w:rPr>
          <w:rFonts w:ascii="Times New Roman" w:hAnsi="Times New Roman" w:cs="Times New Roman"/>
          <w:b/>
          <w:sz w:val="28"/>
          <w:szCs w:val="28"/>
        </w:rPr>
      </w:pPr>
      <w:r w:rsidRPr="004871A1">
        <w:rPr>
          <w:rFonts w:ascii="Times New Roman" w:hAnsi="Times New Roman" w:cs="Times New Roman"/>
          <w:sz w:val="28"/>
          <w:szCs w:val="28"/>
        </w:rPr>
        <w:t>про Центр навчання і освіти дорослих</w:t>
      </w:r>
    </w:p>
    <w:p w14:paraId="718654AE" w14:textId="77777777" w:rsidR="00940844" w:rsidRPr="004871A1" w:rsidRDefault="00940844" w:rsidP="005C5968">
      <w:pPr>
        <w:spacing w:after="0"/>
        <w:jc w:val="both"/>
        <w:rPr>
          <w:rFonts w:ascii="Times New Roman" w:hAnsi="Times New Roman" w:cs="Times New Roman"/>
          <w:sz w:val="28"/>
          <w:szCs w:val="28"/>
        </w:rPr>
      </w:pPr>
      <w:r w:rsidRPr="004871A1">
        <w:rPr>
          <w:rFonts w:ascii="Times New Roman" w:hAnsi="Times New Roman" w:cs="Times New Roman"/>
          <w:sz w:val="28"/>
          <w:szCs w:val="28"/>
        </w:rPr>
        <w:t>I.</w:t>
      </w:r>
      <w:r w:rsidRPr="004871A1">
        <w:rPr>
          <w:rFonts w:ascii="Times New Roman" w:hAnsi="Times New Roman" w:cs="Times New Roman"/>
          <w:b/>
          <w:sz w:val="28"/>
          <w:szCs w:val="28"/>
        </w:rPr>
        <w:tab/>
        <w:t>Загальні положення</w:t>
      </w:r>
    </w:p>
    <w:p w14:paraId="496B9E9B" w14:textId="0184C6D4" w:rsidR="00940844" w:rsidRPr="004871A1" w:rsidRDefault="00940844">
      <w:pPr>
        <w:pStyle w:val="a7"/>
        <w:numPr>
          <w:ilvl w:val="0"/>
          <w:numId w:val="25"/>
        </w:numPr>
        <w:spacing w:after="0"/>
        <w:ind w:left="142" w:firstLine="992"/>
        <w:contextualSpacing w:val="0"/>
        <w:jc w:val="both"/>
        <w:rPr>
          <w:rFonts w:ascii="Times New Roman" w:hAnsi="Times New Roman" w:cs="Times New Roman"/>
          <w:sz w:val="28"/>
          <w:szCs w:val="28"/>
        </w:rPr>
      </w:pPr>
      <w:r w:rsidRPr="004871A1">
        <w:rPr>
          <w:rFonts w:ascii="Times New Roman" w:hAnsi="Times New Roman" w:cs="Times New Roman"/>
          <w:sz w:val="28"/>
          <w:szCs w:val="28"/>
        </w:rPr>
        <w:t>Центр навчання і освіти дорослих (далі – ЦНОД) – це заклад неформальної освіти, діяльність якого спрямована на формування здатності дорослої людини адаптуватися до швидко змінюваного соціального, економічного, технологічного, політичного середовища, її інтеграцію в соціум, активізацію участі у суспільних процесах, постійне оновлення знань, навичок і умінь незалежно від віку особи.</w:t>
      </w:r>
    </w:p>
    <w:p w14:paraId="40B082D7" w14:textId="66AFEDFC" w:rsidR="00940844" w:rsidRPr="004871A1" w:rsidRDefault="00411CC6">
      <w:pPr>
        <w:pStyle w:val="a7"/>
        <w:numPr>
          <w:ilvl w:val="0"/>
          <w:numId w:val="25"/>
        </w:numPr>
        <w:spacing w:after="0"/>
        <w:ind w:left="142" w:firstLine="992"/>
        <w:contextualSpacing w:val="0"/>
        <w:jc w:val="both"/>
        <w:rPr>
          <w:rFonts w:ascii="Times New Roman" w:hAnsi="Times New Roman" w:cs="Times New Roman"/>
          <w:sz w:val="28"/>
          <w:szCs w:val="28"/>
        </w:rPr>
      </w:pPr>
      <w:r w:rsidRPr="004871A1">
        <w:rPr>
          <w:rFonts w:ascii="Times New Roman" w:hAnsi="Times New Roman" w:cs="Times New Roman"/>
          <w:sz w:val="28"/>
          <w:szCs w:val="28"/>
        </w:rPr>
        <w:t>ЦНОД</w:t>
      </w:r>
      <w:r w:rsidR="00940844" w:rsidRPr="004871A1">
        <w:rPr>
          <w:rFonts w:ascii="Times New Roman" w:hAnsi="Times New Roman" w:cs="Times New Roman"/>
          <w:sz w:val="28"/>
          <w:szCs w:val="28"/>
        </w:rPr>
        <w:t xml:space="preserve"> у своїй діяльності керується Конституцією України, законами України, актами Верховної Ради України, Президента України, Кабінету  Міністрів України, наказами МОН, Міністерства культури, нормативно-правовими актами, що регулюють правовідносини у сфері освіти дорослих, іншого центрального органу виконавчої влади, до сфери управління  якого він належить, рішеннями місцевих органів виконавчої влади та органів місцевого самоврядування, та цим Положенням.</w:t>
      </w:r>
    </w:p>
    <w:p w14:paraId="4E984679" w14:textId="1F57EC35" w:rsidR="00940844" w:rsidRPr="004871A1" w:rsidRDefault="00940844">
      <w:pPr>
        <w:pStyle w:val="a7"/>
        <w:numPr>
          <w:ilvl w:val="0"/>
          <w:numId w:val="25"/>
        </w:numPr>
        <w:spacing w:after="0"/>
        <w:ind w:left="142" w:firstLine="992"/>
        <w:contextualSpacing w:val="0"/>
        <w:jc w:val="both"/>
        <w:rPr>
          <w:rFonts w:ascii="Times New Roman" w:hAnsi="Times New Roman" w:cs="Times New Roman"/>
          <w:sz w:val="28"/>
          <w:szCs w:val="28"/>
        </w:rPr>
      </w:pPr>
      <w:r w:rsidRPr="004871A1">
        <w:rPr>
          <w:rFonts w:ascii="Times New Roman" w:hAnsi="Times New Roman" w:cs="Times New Roman"/>
          <w:sz w:val="28"/>
          <w:szCs w:val="28"/>
        </w:rPr>
        <w:t xml:space="preserve">Засновниками центрів можуть бути державні, комунальні, кооперативні, громадські організації, підприємства, установи, фізичні особи. </w:t>
      </w:r>
    </w:p>
    <w:p w14:paraId="42D47E07" w14:textId="2CDC1747" w:rsidR="00940844" w:rsidRPr="004871A1" w:rsidRDefault="00411CC6">
      <w:pPr>
        <w:pStyle w:val="a7"/>
        <w:numPr>
          <w:ilvl w:val="0"/>
          <w:numId w:val="25"/>
        </w:numPr>
        <w:spacing w:after="0"/>
        <w:ind w:left="142" w:firstLine="992"/>
        <w:contextualSpacing w:val="0"/>
        <w:jc w:val="both"/>
        <w:rPr>
          <w:rFonts w:ascii="Times New Roman" w:hAnsi="Times New Roman" w:cs="Times New Roman"/>
          <w:sz w:val="28"/>
          <w:szCs w:val="28"/>
        </w:rPr>
      </w:pPr>
      <w:r w:rsidRPr="004871A1">
        <w:rPr>
          <w:rFonts w:ascii="Times New Roman" w:hAnsi="Times New Roman" w:cs="Times New Roman"/>
          <w:sz w:val="28"/>
          <w:szCs w:val="28"/>
        </w:rPr>
        <w:t>ЦНОД</w:t>
      </w:r>
      <w:r w:rsidR="00940844" w:rsidRPr="004871A1">
        <w:rPr>
          <w:rFonts w:ascii="Times New Roman" w:hAnsi="Times New Roman" w:cs="Times New Roman"/>
          <w:sz w:val="28"/>
          <w:szCs w:val="28"/>
        </w:rPr>
        <w:t xml:space="preserve"> створюється відповідно до потреб та можливостей регіону,  відповідно до чинного законодавства. Центр функціонує на підставі Положення, розробленого на основі цього примірного положення та з урахуванням особливостей громади.</w:t>
      </w:r>
    </w:p>
    <w:p w14:paraId="6CF3A5DC" w14:textId="0D0B8F2F" w:rsidR="00940844" w:rsidRPr="004871A1" w:rsidRDefault="00940844">
      <w:pPr>
        <w:pStyle w:val="a7"/>
        <w:numPr>
          <w:ilvl w:val="0"/>
          <w:numId w:val="25"/>
        </w:numPr>
        <w:spacing w:after="0"/>
        <w:ind w:left="142" w:firstLine="992"/>
        <w:contextualSpacing w:val="0"/>
        <w:jc w:val="both"/>
        <w:rPr>
          <w:rFonts w:ascii="Times New Roman" w:hAnsi="Times New Roman" w:cs="Times New Roman"/>
          <w:sz w:val="28"/>
          <w:szCs w:val="28"/>
        </w:rPr>
      </w:pPr>
      <w:r w:rsidRPr="004871A1">
        <w:rPr>
          <w:rFonts w:ascii="Times New Roman" w:hAnsi="Times New Roman" w:cs="Times New Roman"/>
          <w:sz w:val="28"/>
          <w:szCs w:val="28"/>
        </w:rPr>
        <w:t>Місцеві центри утворюються, реорганізуються і ліквідуються  відповідними радами.</w:t>
      </w:r>
    </w:p>
    <w:p w14:paraId="5A2EE886" w14:textId="5192E0D9" w:rsidR="00940844" w:rsidRPr="004871A1" w:rsidRDefault="00940844">
      <w:pPr>
        <w:pStyle w:val="a7"/>
        <w:numPr>
          <w:ilvl w:val="0"/>
          <w:numId w:val="25"/>
        </w:numPr>
        <w:spacing w:after="0"/>
        <w:ind w:left="142" w:firstLine="992"/>
        <w:contextualSpacing w:val="0"/>
        <w:jc w:val="both"/>
        <w:rPr>
          <w:rFonts w:ascii="Times New Roman" w:hAnsi="Times New Roman" w:cs="Times New Roman"/>
          <w:sz w:val="28"/>
          <w:szCs w:val="28"/>
        </w:rPr>
      </w:pPr>
      <w:r w:rsidRPr="004871A1">
        <w:rPr>
          <w:rFonts w:ascii="Times New Roman" w:hAnsi="Times New Roman" w:cs="Times New Roman"/>
          <w:sz w:val="28"/>
          <w:szCs w:val="28"/>
        </w:rPr>
        <w:t>До навчання у центрі залучаються особи віком від 18 років незалежно від попередньої освіти.</w:t>
      </w:r>
    </w:p>
    <w:p w14:paraId="549B4368" w14:textId="388432DF" w:rsidR="00940844" w:rsidRPr="004871A1" w:rsidRDefault="00940844">
      <w:pPr>
        <w:pStyle w:val="a7"/>
        <w:numPr>
          <w:ilvl w:val="0"/>
          <w:numId w:val="25"/>
        </w:numPr>
        <w:spacing w:after="0"/>
        <w:ind w:left="142" w:firstLine="992"/>
        <w:contextualSpacing w:val="0"/>
        <w:jc w:val="both"/>
        <w:rPr>
          <w:rFonts w:ascii="Times New Roman" w:hAnsi="Times New Roman" w:cs="Times New Roman"/>
          <w:sz w:val="28"/>
          <w:szCs w:val="28"/>
        </w:rPr>
      </w:pPr>
      <w:r w:rsidRPr="004871A1">
        <w:rPr>
          <w:rFonts w:ascii="Times New Roman" w:hAnsi="Times New Roman" w:cs="Times New Roman"/>
          <w:sz w:val="28"/>
          <w:szCs w:val="28"/>
        </w:rPr>
        <w:t xml:space="preserve">Мета створення Центру: </w:t>
      </w:r>
    </w:p>
    <w:p w14:paraId="6375C7BE" w14:textId="1AC86F0B" w:rsidR="00940844" w:rsidRPr="004871A1" w:rsidRDefault="00940844">
      <w:pPr>
        <w:pStyle w:val="a7"/>
        <w:numPr>
          <w:ilvl w:val="0"/>
          <w:numId w:val="26"/>
        </w:numPr>
        <w:spacing w:after="0"/>
        <w:ind w:left="1276"/>
        <w:jc w:val="both"/>
        <w:rPr>
          <w:rFonts w:ascii="Times New Roman" w:hAnsi="Times New Roman" w:cs="Times New Roman"/>
          <w:sz w:val="28"/>
          <w:szCs w:val="28"/>
        </w:rPr>
      </w:pPr>
      <w:r w:rsidRPr="004871A1">
        <w:rPr>
          <w:rFonts w:ascii="Times New Roman" w:hAnsi="Times New Roman" w:cs="Times New Roman"/>
          <w:sz w:val="28"/>
          <w:szCs w:val="28"/>
        </w:rPr>
        <w:t>реалізації державної політики у галузі освіти дорослих;</w:t>
      </w:r>
    </w:p>
    <w:p w14:paraId="387CB17F" w14:textId="0B41773D" w:rsidR="00940844" w:rsidRPr="004871A1" w:rsidRDefault="00940844">
      <w:pPr>
        <w:pStyle w:val="a7"/>
        <w:numPr>
          <w:ilvl w:val="0"/>
          <w:numId w:val="26"/>
        </w:numPr>
        <w:spacing w:after="0"/>
        <w:ind w:left="1276"/>
        <w:jc w:val="both"/>
        <w:rPr>
          <w:rFonts w:ascii="Times New Roman" w:hAnsi="Times New Roman" w:cs="Times New Roman"/>
          <w:sz w:val="28"/>
          <w:szCs w:val="28"/>
        </w:rPr>
      </w:pPr>
      <w:r w:rsidRPr="004871A1">
        <w:rPr>
          <w:rFonts w:ascii="Times New Roman" w:hAnsi="Times New Roman" w:cs="Times New Roman"/>
          <w:sz w:val="28"/>
          <w:szCs w:val="28"/>
        </w:rPr>
        <w:t>створення сприятливих умов для реалізації права громадян на освіту впродовж життя та гармонійного розвитку особистості;</w:t>
      </w:r>
    </w:p>
    <w:p w14:paraId="22B21713" w14:textId="7E4AAA50" w:rsidR="00940844" w:rsidRPr="004871A1" w:rsidRDefault="00940844">
      <w:pPr>
        <w:pStyle w:val="a7"/>
        <w:numPr>
          <w:ilvl w:val="0"/>
          <w:numId w:val="26"/>
        </w:numPr>
        <w:spacing w:after="0"/>
        <w:ind w:left="1276"/>
        <w:jc w:val="both"/>
        <w:rPr>
          <w:rFonts w:ascii="Times New Roman" w:hAnsi="Times New Roman" w:cs="Times New Roman"/>
          <w:sz w:val="28"/>
          <w:szCs w:val="28"/>
        </w:rPr>
      </w:pPr>
      <w:r w:rsidRPr="004871A1">
        <w:rPr>
          <w:rFonts w:ascii="Times New Roman" w:hAnsi="Times New Roman" w:cs="Times New Roman"/>
          <w:sz w:val="28"/>
          <w:szCs w:val="28"/>
        </w:rPr>
        <w:t>задоволення потреб населення у освітніх послугах за місцем проживання та відпочинку;</w:t>
      </w:r>
    </w:p>
    <w:p w14:paraId="252C07C0" w14:textId="690ADA6B" w:rsidR="00940844" w:rsidRPr="004871A1" w:rsidRDefault="00940844">
      <w:pPr>
        <w:pStyle w:val="a7"/>
        <w:numPr>
          <w:ilvl w:val="0"/>
          <w:numId w:val="26"/>
        </w:numPr>
        <w:spacing w:after="0"/>
        <w:ind w:left="1276"/>
        <w:jc w:val="both"/>
        <w:rPr>
          <w:rFonts w:ascii="Times New Roman" w:hAnsi="Times New Roman" w:cs="Times New Roman"/>
          <w:sz w:val="28"/>
          <w:szCs w:val="28"/>
        </w:rPr>
      </w:pPr>
      <w:r w:rsidRPr="004871A1">
        <w:rPr>
          <w:rFonts w:ascii="Times New Roman" w:hAnsi="Times New Roman" w:cs="Times New Roman"/>
          <w:sz w:val="28"/>
          <w:szCs w:val="28"/>
        </w:rPr>
        <w:t xml:space="preserve">формування у населення культури навчання протягом життя </w:t>
      </w:r>
    </w:p>
    <w:p w14:paraId="25320E0B" w14:textId="3B35FA9E" w:rsidR="00940844" w:rsidRPr="004871A1" w:rsidRDefault="00940844">
      <w:pPr>
        <w:pStyle w:val="a7"/>
        <w:numPr>
          <w:ilvl w:val="0"/>
          <w:numId w:val="26"/>
        </w:numPr>
        <w:spacing w:after="0"/>
        <w:ind w:left="1276"/>
        <w:jc w:val="both"/>
        <w:rPr>
          <w:rFonts w:ascii="Times New Roman" w:hAnsi="Times New Roman" w:cs="Times New Roman"/>
          <w:sz w:val="28"/>
          <w:szCs w:val="28"/>
        </w:rPr>
      </w:pPr>
      <w:r w:rsidRPr="004871A1">
        <w:rPr>
          <w:rFonts w:ascii="Times New Roman" w:hAnsi="Times New Roman" w:cs="Times New Roman"/>
          <w:sz w:val="28"/>
          <w:szCs w:val="28"/>
        </w:rPr>
        <w:t>впровадження відповідних принципів та ідеалів;</w:t>
      </w:r>
    </w:p>
    <w:p w14:paraId="0C5185CE" w14:textId="29850AF3" w:rsidR="00940844" w:rsidRPr="004871A1" w:rsidRDefault="00940844">
      <w:pPr>
        <w:pStyle w:val="a7"/>
        <w:numPr>
          <w:ilvl w:val="0"/>
          <w:numId w:val="26"/>
        </w:numPr>
        <w:spacing w:after="0"/>
        <w:ind w:left="1276"/>
        <w:jc w:val="both"/>
        <w:rPr>
          <w:rFonts w:ascii="Times New Roman" w:hAnsi="Times New Roman" w:cs="Times New Roman"/>
          <w:sz w:val="28"/>
          <w:szCs w:val="28"/>
        </w:rPr>
      </w:pPr>
      <w:r w:rsidRPr="004871A1">
        <w:rPr>
          <w:rFonts w:ascii="Times New Roman" w:hAnsi="Times New Roman" w:cs="Times New Roman"/>
          <w:sz w:val="28"/>
          <w:szCs w:val="28"/>
        </w:rPr>
        <w:t>реалізації інших завдань у сфері неформальної освіти з урахуванням потреб населення.</w:t>
      </w:r>
    </w:p>
    <w:p w14:paraId="2E86E017" w14:textId="4F9A25E7" w:rsidR="00940844" w:rsidRPr="004871A1" w:rsidRDefault="00940844">
      <w:pPr>
        <w:pStyle w:val="a7"/>
        <w:numPr>
          <w:ilvl w:val="0"/>
          <w:numId w:val="25"/>
        </w:numPr>
        <w:spacing w:after="0"/>
        <w:ind w:left="714" w:hanging="357"/>
        <w:contextualSpacing w:val="0"/>
        <w:jc w:val="both"/>
        <w:rPr>
          <w:rFonts w:ascii="Times New Roman" w:hAnsi="Times New Roman" w:cs="Times New Roman"/>
          <w:sz w:val="28"/>
          <w:szCs w:val="28"/>
        </w:rPr>
      </w:pPr>
      <w:r w:rsidRPr="004871A1">
        <w:rPr>
          <w:rFonts w:ascii="Times New Roman" w:hAnsi="Times New Roman" w:cs="Times New Roman"/>
          <w:sz w:val="28"/>
          <w:szCs w:val="28"/>
        </w:rPr>
        <w:t>Надання освітніх послуг здійснюється фахівцями.</w:t>
      </w:r>
    </w:p>
    <w:p w14:paraId="074FAB4D" w14:textId="37BA2638" w:rsidR="00940844" w:rsidRPr="004871A1" w:rsidRDefault="00940844">
      <w:pPr>
        <w:pStyle w:val="a7"/>
        <w:numPr>
          <w:ilvl w:val="0"/>
          <w:numId w:val="25"/>
        </w:numPr>
        <w:spacing w:after="0"/>
        <w:jc w:val="both"/>
        <w:rPr>
          <w:rFonts w:ascii="Times New Roman" w:hAnsi="Times New Roman" w:cs="Times New Roman"/>
          <w:sz w:val="28"/>
          <w:szCs w:val="28"/>
        </w:rPr>
      </w:pPr>
      <w:r w:rsidRPr="004871A1">
        <w:rPr>
          <w:rFonts w:ascii="Times New Roman" w:hAnsi="Times New Roman" w:cs="Times New Roman"/>
          <w:sz w:val="28"/>
          <w:szCs w:val="28"/>
        </w:rPr>
        <w:lastRenderedPageBreak/>
        <w:t xml:space="preserve">Центр може залучати волонтерів до здійснення навчально-виховної </w:t>
      </w:r>
    </w:p>
    <w:p w14:paraId="166B4D64" w14:textId="77777777" w:rsidR="00940844" w:rsidRPr="004871A1" w:rsidRDefault="00940844" w:rsidP="005C5968">
      <w:pPr>
        <w:spacing w:after="0"/>
        <w:jc w:val="both"/>
        <w:rPr>
          <w:rFonts w:ascii="Times New Roman" w:hAnsi="Times New Roman" w:cs="Times New Roman"/>
          <w:sz w:val="28"/>
          <w:szCs w:val="28"/>
        </w:rPr>
      </w:pPr>
      <w:r w:rsidRPr="004871A1">
        <w:rPr>
          <w:rFonts w:ascii="Times New Roman" w:hAnsi="Times New Roman" w:cs="Times New Roman"/>
          <w:sz w:val="28"/>
          <w:szCs w:val="28"/>
        </w:rPr>
        <w:t>діяльності.</w:t>
      </w:r>
    </w:p>
    <w:p w14:paraId="2D84B372" w14:textId="77777777" w:rsidR="00940844" w:rsidRPr="004871A1" w:rsidRDefault="00940844" w:rsidP="005C5968">
      <w:pPr>
        <w:spacing w:after="0"/>
        <w:jc w:val="both"/>
        <w:rPr>
          <w:rFonts w:ascii="Times New Roman" w:hAnsi="Times New Roman" w:cs="Times New Roman"/>
          <w:sz w:val="28"/>
          <w:szCs w:val="28"/>
        </w:rPr>
      </w:pPr>
    </w:p>
    <w:p w14:paraId="56E4E624" w14:textId="77777777" w:rsidR="00940844" w:rsidRPr="004871A1" w:rsidRDefault="00940844" w:rsidP="005C5968">
      <w:pPr>
        <w:spacing w:after="0"/>
        <w:jc w:val="both"/>
        <w:rPr>
          <w:rFonts w:ascii="Times New Roman" w:hAnsi="Times New Roman" w:cs="Times New Roman"/>
          <w:b/>
          <w:sz w:val="28"/>
          <w:szCs w:val="28"/>
        </w:rPr>
      </w:pPr>
      <w:r w:rsidRPr="004871A1">
        <w:rPr>
          <w:rFonts w:ascii="Times New Roman" w:hAnsi="Times New Roman" w:cs="Times New Roman"/>
          <w:b/>
          <w:sz w:val="28"/>
          <w:szCs w:val="28"/>
        </w:rPr>
        <w:t>II. Завдання, функції та права центру</w:t>
      </w:r>
    </w:p>
    <w:p w14:paraId="265DE918" w14:textId="77777777" w:rsidR="00940844" w:rsidRPr="004871A1" w:rsidRDefault="00940844" w:rsidP="005C5968">
      <w:pPr>
        <w:spacing w:after="0"/>
        <w:jc w:val="both"/>
        <w:rPr>
          <w:rFonts w:ascii="Times New Roman" w:hAnsi="Times New Roman" w:cs="Times New Roman"/>
          <w:sz w:val="28"/>
          <w:szCs w:val="28"/>
        </w:rPr>
      </w:pPr>
      <w:r w:rsidRPr="004871A1">
        <w:rPr>
          <w:rFonts w:ascii="Times New Roman" w:hAnsi="Times New Roman" w:cs="Times New Roman"/>
          <w:sz w:val="28"/>
          <w:szCs w:val="28"/>
        </w:rPr>
        <w:t>1. Основними завданнями Центру є:</w:t>
      </w:r>
    </w:p>
    <w:p w14:paraId="7BC3F46A" w14:textId="6580A06F" w:rsidR="00940844" w:rsidRPr="004871A1" w:rsidRDefault="00940844">
      <w:pPr>
        <w:pStyle w:val="a7"/>
        <w:numPr>
          <w:ilvl w:val="0"/>
          <w:numId w:val="27"/>
        </w:numPr>
        <w:spacing w:after="0"/>
        <w:jc w:val="both"/>
        <w:rPr>
          <w:rFonts w:ascii="Times New Roman" w:hAnsi="Times New Roman" w:cs="Times New Roman"/>
          <w:sz w:val="28"/>
          <w:szCs w:val="28"/>
        </w:rPr>
      </w:pPr>
      <w:r w:rsidRPr="004871A1">
        <w:rPr>
          <w:rFonts w:ascii="Times New Roman" w:hAnsi="Times New Roman" w:cs="Times New Roman"/>
          <w:sz w:val="28"/>
          <w:szCs w:val="28"/>
        </w:rPr>
        <w:t>сприяння реалізації державної політики та програм з питань розвитку освіти дорослих;</w:t>
      </w:r>
    </w:p>
    <w:p w14:paraId="27847747" w14:textId="4CEB3A49" w:rsidR="00940844" w:rsidRPr="004871A1" w:rsidRDefault="00940844">
      <w:pPr>
        <w:pStyle w:val="a7"/>
        <w:numPr>
          <w:ilvl w:val="0"/>
          <w:numId w:val="27"/>
        </w:numPr>
        <w:spacing w:after="0"/>
        <w:jc w:val="both"/>
        <w:rPr>
          <w:rFonts w:ascii="Times New Roman" w:hAnsi="Times New Roman" w:cs="Times New Roman"/>
          <w:sz w:val="28"/>
          <w:szCs w:val="28"/>
        </w:rPr>
      </w:pPr>
      <w:r w:rsidRPr="004871A1">
        <w:rPr>
          <w:rFonts w:ascii="Times New Roman" w:hAnsi="Times New Roman" w:cs="Times New Roman"/>
          <w:sz w:val="28"/>
          <w:szCs w:val="28"/>
        </w:rPr>
        <w:t>аналіз існуючої нормативно-правової бази у сфері навчання та освіти дорослих та подання пропозицій щодо її вдосконалення;</w:t>
      </w:r>
    </w:p>
    <w:p w14:paraId="1FE0A082" w14:textId="2986F459" w:rsidR="00940844" w:rsidRPr="004871A1" w:rsidRDefault="00940844">
      <w:pPr>
        <w:pStyle w:val="a7"/>
        <w:numPr>
          <w:ilvl w:val="0"/>
          <w:numId w:val="27"/>
        </w:numPr>
        <w:spacing w:after="0"/>
        <w:jc w:val="both"/>
        <w:rPr>
          <w:rFonts w:ascii="Times New Roman" w:hAnsi="Times New Roman" w:cs="Times New Roman"/>
          <w:sz w:val="28"/>
          <w:szCs w:val="28"/>
        </w:rPr>
      </w:pPr>
      <w:r w:rsidRPr="004871A1">
        <w:rPr>
          <w:rFonts w:ascii="Times New Roman" w:hAnsi="Times New Roman" w:cs="Times New Roman"/>
          <w:sz w:val="28"/>
          <w:szCs w:val="28"/>
        </w:rPr>
        <w:t xml:space="preserve">розроблення </w:t>
      </w:r>
      <w:proofErr w:type="spellStart"/>
      <w:r w:rsidRPr="004871A1">
        <w:rPr>
          <w:rFonts w:ascii="Times New Roman" w:hAnsi="Times New Roman" w:cs="Times New Roman"/>
          <w:sz w:val="28"/>
          <w:szCs w:val="28"/>
        </w:rPr>
        <w:t>проектів</w:t>
      </w:r>
      <w:proofErr w:type="spellEnd"/>
      <w:r w:rsidRPr="004871A1">
        <w:rPr>
          <w:rFonts w:ascii="Times New Roman" w:hAnsi="Times New Roman" w:cs="Times New Roman"/>
          <w:sz w:val="28"/>
          <w:szCs w:val="28"/>
        </w:rPr>
        <w:t xml:space="preserve"> нормативно-правових актів з питань розвитку навчання та освіти дорослих та забезпечення їх виконання;</w:t>
      </w:r>
    </w:p>
    <w:p w14:paraId="077A5A2C" w14:textId="3604E09C" w:rsidR="00940844" w:rsidRPr="004871A1" w:rsidRDefault="00940844">
      <w:pPr>
        <w:pStyle w:val="a7"/>
        <w:numPr>
          <w:ilvl w:val="0"/>
          <w:numId w:val="27"/>
        </w:numPr>
        <w:spacing w:after="0"/>
        <w:jc w:val="both"/>
        <w:rPr>
          <w:rFonts w:ascii="Times New Roman" w:hAnsi="Times New Roman" w:cs="Times New Roman"/>
          <w:sz w:val="28"/>
          <w:szCs w:val="28"/>
        </w:rPr>
      </w:pPr>
      <w:r w:rsidRPr="004871A1">
        <w:rPr>
          <w:rFonts w:ascii="Times New Roman" w:hAnsi="Times New Roman" w:cs="Times New Roman"/>
          <w:sz w:val="28"/>
          <w:szCs w:val="28"/>
        </w:rPr>
        <w:t>розроблення нових програм з питань навчання та освіти дорослих;</w:t>
      </w:r>
    </w:p>
    <w:p w14:paraId="7BE1ED46" w14:textId="1A54A7AE" w:rsidR="00940844" w:rsidRPr="004871A1" w:rsidRDefault="00940844">
      <w:pPr>
        <w:pStyle w:val="a7"/>
        <w:numPr>
          <w:ilvl w:val="0"/>
          <w:numId w:val="27"/>
        </w:numPr>
        <w:spacing w:after="0"/>
        <w:jc w:val="both"/>
        <w:rPr>
          <w:rFonts w:ascii="Times New Roman" w:hAnsi="Times New Roman" w:cs="Times New Roman"/>
          <w:sz w:val="28"/>
          <w:szCs w:val="28"/>
        </w:rPr>
      </w:pPr>
      <w:r w:rsidRPr="004871A1">
        <w:rPr>
          <w:rFonts w:ascii="Times New Roman" w:hAnsi="Times New Roman" w:cs="Times New Roman"/>
          <w:sz w:val="28"/>
          <w:szCs w:val="28"/>
        </w:rPr>
        <w:t xml:space="preserve">проведення </w:t>
      </w:r>
      <w:proofErr w:type="spellStart"/>
      <w:r w:rsidRPr="004871A1">
        <w:rPr>
          <w:rFonts w:ascii="Times New Roman" w:hAnsi="Times New Roman" w:cs="Times New Roman"/>
          <w:sz w:val="28"/>
          <w:szCs w:val="28"/>
        </w:rPr>
        <w:t>моніторингів</w:t>
      </w:r>
      <w:proofErr w:type="spellEnd"/>
      <w:r w:rsidRPr="004871A1">
        <w:rPr>
          <w:rFonts w:ascii="Times New Roman" w:hAnsi="Times New Roman" w:cs="Times New Roman"/>
          <w:sz w:val="28"/>
          <w:szCs w:val="28"/>
        </w:rPr>
        <w:t xml:space="preserve"> щодо потреби навчання та освіти дорослих (програм, навчальних курсів, тощо) та залучення до них громадян;</w:t>
      </w:r>
    </w:p>
    <w:p w14:paraId="2558857A" w14:textId="5AD98B65" w:rsidR="00940844" w:rsidRPr="004871A1" w:rsidRDefault="00940844">
      <w:pPr>
        <w:pStyle w:val="a7"/>
        <w:numPr>
          <w:ilvl w:val="0"/>
          <w:numId w:val="27"/>
        </w:numPr>
        <w:spacing w:after="0"/>
        <w:jc w:val="both"/>
        <w:rPr>
          <w:rFonts w:ascii="Times New Roman" w:hAnsi="Times New Roman" w:cs="Times New Roman"/>
          <w:sz w:val="28"/>
          <w:szCs w:val="28"/>
        </w:rPr>
      </w:pPr>
      <w:r w:rsidRPr="004871A1">
        <w:rPr>
          <w:rFonts w:ascii="Times New Roman" w:hAnsi="Times New Roman" w:cs="Times New Roman"/>
          <w:sz w:val="28"/>
          <w:szCs w:val="28"/>
        </w:rPr>
        <w:t>проведення просвітницької роботи з питань навчання та освіти впродовж життя, формування у населення потреби;</w:t>
      </w:r>
    </w:p>
    <w:p w14:paraId="5005544A" w14:textId="47FCE59A" w:rsidR="00940844" w:rsidRPr="004871A1" w:rsidRDefault="00940844">
      <w:pPr>
        <w:pStyle w:val="a7"/>
        <w:numPr>
          <w:ilvl w:val="0"/>
          <w:numId w:val="27"/>
        </w:numPr>
        <w:spacing w:after="0"/>
        <w:jc w:val="both"/>
        <w:rPr>
          <w:rFonts w:ascii="Times New Roman" w:hAnsi="Times New Roman" w:cs="Times New Roman"/>
          <w:sz w:val="28"/>
          <w:szCs w:val="28"/>
        </w:rPr>
      </w:pPr>
      <w:r w:rsidRPr="004871A1">
        <w:rPr>
          <w:rFonts w:ascii="Times New Roman" w:hAnsi="Times New Roman" w:cs="Times New Roman"/>
          <w:sz w:val="28"/>
          <w:szCs w:val="28"/>
        </w:rPr>
        <w:t xml:space="preserve">організація, участь та проведення показових виступів, фестивалів,  конкурсів, тренінгів, семінарів, нарад, конгресів, конференцій, брифінгів, круглих столів та інших заходів; </w:t>
      </w:r>
    </w:p>
    <w:p w14:paraId="777F72D8" w14:textId="0631F981" w:rsidR="00940844" w:rsidRPr="004871A1" w:rsidRDefault="00940844">
      <w:pPr>
        <w:pStyle w:val="a7"/>
        <w:numPr>
          <w:ilvl w:val="0"/>
          <w:numId w:val="27"/>
        </w:numPr>
        <w:spacing w:after="0"/>
        <w:jc w:val="both"/>
        <w:rPr>
          <w:rFonts w:ascii="Times New Roman" w:hAnsi="Times New Roman" w:cs="Times New Roman"/>
          <w:sz w:val="28"/>
          <w:szCs w:val="28"/>
        </w:rPr>
      </w:pPr>
      <w:r w:rsidRPr="004871A1">
        <w:rPr>
          <w:rFonts w:ascii="Times New Roman" w:hAnsi="Times New Roman" w:cs="Times New Roman"/>
          <w:sz w:val="28"/>
          <w:szCs w:val="28"/>
        </w:rPr>
        <w:t>розроблення та затвердження освітніх програм відповідно до попиту дорослого населення, та впроваджує їх;</w:t>
      </w:r>
    </w:p>
    <w:p w14:paraId="6F65D21C" w14:textId="4F8A7937" w:rsidR="00940844" w:rsidRPr="004871A1" w:rsidRDefault="00940844">
      <w:pPr>
        <w:pStyle w:val="a7"/>
        <w:numPr>
          <w:ilvl w:val="0"/>
          <w:numId w:val="27"/>
        </w:numPr>
        <w:spacing w:after="0"/>
        <w:jc w:val="both"/>
        <w:rPr>
          <w:rFonts w:ascii="Times New Roman" w:hAnsi="Times New Roman" w:cs="Times New Roman"/>
          <w:sz w:val="28"/>
          <w:szCs w:val="28"/>
        </w:rPr>
      </w:pPr>
      <w:r w:rsidRPr="004871A1">
        <w:rPr>
          <w:rFonts w:ascii="Times New Roman" w:hAnsi="Times New Roman" w:cs="Times New Roman"/>
          <w:sz w:val="28"/>
          <w:szCs w:val="28"/>
        </w:rPr>
        <w:t>розвиток та зміцнення матеріально-технічної бази для освітньої діяльності;</w:t>
      </w:r>
    </w:p>
    <w:p w14:paraId="303A6FF0" w14:textId="64A96243" w:rsidR="00940844" w:rsidRPr="004871A1" w:rsidRDefault="00940844">
      <w:pPr>
        <w:pStyle w:val="a7"/>
        <w:numPr>
          <w:ilvl w:val="0"/>
          <w:numId w:val="27"/>
        </w:numPr>
        <w:spacing w:after="0"/>
        <w:jc w:val="both"/>
        <w:rPr>
          <w:rFonts w:ascii="Times New Roman" w:hAnsi="Times New Roman" w:cs="Times New Roman"/>
          <w:sz w:val="28"/>
          <w:szCs w:val="28"/>
        </w:rPr>
      </w:pPr>
      <w:r w:rsidRPr="004871A1">
        <w:rPr>
          <w:rFonts w:ascii="Times New Roman" w:hAnsi="Times New Roman" w:cs="Times New Roman"/>
          <w:sz w:val="28"/>
          <w:szCs w:val="28"/>
        </w:rPr>
        <w:t xml:space="preserve">подання головному розпоряднику бюджетних коштів пропозицій до </w:t>
      </w:r>
    </w:p>
    <w:p w14:paraId="4CE51617" w14:textId="77BA1919" w:rsidR="00940844" w:rsidRPr="004871A1" w:rsidRDefault="00940844">
      <w:pPr>
        <w:pStyle w:val="a7"/>
        <w:numPr>
          <w:ilvl w:val="0"/>
          <w:numId w:val="27"/>
        </w:numPr>
        <w:spacing w:after="0"/>
        <w:jc w:val="both"/>
        <w:rPr>
          <w:rFonts w:ascii="Times New Roman" w:hAnsi="Times New Roman" w:cs="Times New Roman"/>
          <w:sz w:val="28"/>
          <w:szCs w:val="28"/>
        </w:rPr>
      </w:pPr>
      <w:proofErr w:type="spellStart"/>
      <w:r w:rsidRPr="004871A1">
        <w:rPr>
          <w:rFonts w:ascii="Times New Roman" w:hAnsi="Times New Roman" w:cs="Times New Roman"/>
          <w:sz w:val="28"/>
          <w:szCs w:val="28"/>
        </w:rPr>
        <w:t>проектів</w:t>
      </w:r>
      <w:proofErr w:type="spellEnd"/>
      <w:r w:rsidRPr="004871A1">
        <w:rPr>
          <w:rFonts w:ascii="Times New Roman" w:hAnsi="Times New Roman" w:cs="Times New Roman"/>
          <w:sz w:val="28"/>
          <w:szCs w:val="28"/>
        </w:rPr>
        <w:t xml:space="preserve"> відповідних (державного, місцевого) бюджетів з питань, що належать до його компетенції;</w:t>
      </w:r>
    </w:p>
    <w:p w14:paraId="0B8D4A46" w14:textId="3D66B099" w:rsidR="00940844" w:rsidRPr="004871A1" w:rsidRDefault="00940844">
      <w:pPr>
        <w:pStyle w:val="a7"/>
        <w:numPr>
          <w:ilvl w:val="0"/>
          <w:numId w:val="27"/>
        </w:numPr>
        <w:spacing w:after="0"/>
        <w:jc w:val="both"/>
        <w:rPr>
          <w:rFonts w:ascii="Times New Roman" w:hAnsi="Times New Roman" w:cs="Times New Roman"/>
          <w:sz w:val="28"/>
          <w:szCs w:val="28"/>
        </w:rPr>
      </w:pPr>
      <w:r w:rsidRPr="004871A1">
        <w:rPr>
          <w:rFonts w:ascii="Times New Roman" w:hAnsi="Times New Roman" w:cs="Times New Roman"/>
          <w:sz w:val="28"/>
          <w:szCs w:val="28"/>
        </w:rPr>
        <w:t xml:space="preserve">налагодження </w:t>
      </w:r>
      <w:proofErr w:type="spellStart"/>
      <w:r w:rsidRPr="004871A1">
        <w:rPr>
          <w:rFonts w:ascii="Times New Roman" w:hAnsi="Times New Roman" w:cs="Times New Roman"/>
          <w:sz w:val="28"/>
          <w:szCs w:val="28"/>
        </w:rPr>
        <w:t>зв’язків</w:t>
      </w:r>
      <w:proofErr w:type="spellEnd"/>
      <w:r w:rsidRPr="004871A1">
        <w:rPr>
          <w:rFonts w:ascii="Times New Roman" w:hAnsi="Times New Roman" w:cs="Times New Roman"/>
          <w:sz w:val="28"/>
          <w:szCs w:val="28"/>
        </w:rPr>
        <w:t xml:space="preserve"> з міжнародними організаціями, які підтримують рух «Освіта впродовж життя»;</w:t>
      </w:r>
    </w:p>
    <w:p w14:paraId="466711B5" w14:textId="7EA036FF" w:rsidR="00940844" w:rsidRPr="004871A1" w:rsidRDefault="00940844">
      <w:pPr>
        <w:pStyle w:val="a7"/>
        <w:numPr>
          <w:ilvl w:val="0"/>
          <w:numId w:val="27"/>
        </w:numPr>
        <w:spacing w:after="0"/>
        <w:jc w:val="both"/>
        <w:rPr>
          <w:rFonts w:ascii="Times New Roman" w:hAnsi="Times New Roman" w:cs="Times New Roman"/>
          <w:sz w:val="28"/>
          <w:szCs w:val="28"/>
        </w:rPr>
      </w:pPr>
      <w:r w:rsidRPr="004871A1">
        <w:rPr>
          <w:rFonts w:ascii="Times New Roman" w:hAnsi="Times New Roman" w:cs="Times New Roman"/>
          <w:sz w:val="28"/>
          <w:szCs w:val="28"/>
        </w:rPr>
        <w:t>здійснення у встановленому порядку видавничої діяльності, заснування  газет, журналів, інших засобів масової інформації;</w:t>
      </w:r>
    </w:p>
    <w:p w14:paraId="7B1F2205" w14:textId="402CBBA6" w:rsidR="00940844" w:rsidRPr="004871A1" w:rsidRDefault="00940844">
      <w:pPr>
        <w:pStyle w:val="a7"/>
        <w:numPr>
          <w:ilvl w:val="0"/>
          <w:numId w:val="27"/>
        </w:numPr>
        <w:spacing w:after="0"/>
        <w:jc w:val="both"/>
        <w:rPr>
          <w:rFonts w:ascii="Times New Roman" w:hAnsi="Times New Roman" w:cs="Times New Roman"/>
          <w:sz w:val="28"/>
          <w:szCs w:val="28"/>
        </w:rPr>
      </w:pPr>
      <w:r w:rsidRPr="004871A1">
        <w:rPr>
          <w:rFonts w:ascii="Times New Roman" w:hAnsi="Times New Roman" w:cs="Times New Roman"/>
          <w:sz w:val="28"/>
          <w:szCs w:val="28"/>
        </w:rPr>
        <w:t>ведення обліку проведених заходів, готує статистичні та інформаційно-аналітичні матеріали з питань, що належать до його компетенції;</w:t>
      </w:r>
    </w:p>
    <w:p w14:paraId="74690EC7" w14:textId="02AABCAA" w:rsidR="00940844" w:rsidRPr="004871A1" w:rsidRDefault="00940844">
      <w:pPr>
        <w:pStyle w:val="a7"/>
        <w:numPr>
          <w:ilvl w:val="0"/>
          <w:numId w:val="27"/>
        </w:numPr>
        <w:spacing w:after="0"/>
        <w:jc w:val="both"/>
        <w:rPr>
          <w:rFonts w:ascii="Times New Roman" w:hAnsi="Times New Roman" w:cs="Times New Roman"/>
          <w:sz w:val="28"/>
          <w:szCs w:val="28"/>
        </w:rPr>
      </w:pPr>
      <w:r w:rsidRPr="004871A1">
        <w:rPr>
          <w:rFonts w:ascii="Times New Roman" w:hAnsi="Times New Roman" w:cs="Times New Roman"/>
          <w:sz w:val="28"/>
          <w:szCs w:val="28"/>
        </w:rPr>
        <w:t>здійснення заходів із залучення фінансової та технічної допомоги, грантів та позабюджетних коштів для підтримки діяльності центру;</w:t>
      </w:r>
    </w:p>
    <w:p w14:paraId="7D68D6F5" w14:textId="4A7B8FA1" w:rsidR="00940844" w:rsidRPr="004871A1" w:rsidRDefault="00940844">
      <w:pPr>
        <w:pStyle w:val="a7"/>
        <w:numPr>
          <w:ilvl w:val="0"/>
          <w:numId w:val="27"/>
        </w:numPr>
        <w:spacing w:after="0"/>
        <w:jc w:val="both"/>
        <w:rPr>
          <w:rFonts w:ascii="Times New Roman" w:hAnsi="Times New Roman" w:cs="Times New Roman"/>
          <w:sz w:val="28"/>
          <w:szCs w:val="28"/>
        </w:rPr>
      </w:pPr>
      <w:r w:rsidRPr="004871A1">
        <w:rPr>
          <w:rFonts w:ascii="Times New Roman" w:hAnsi="Times New Roman" w:cs="Times New Roman"/>
          <w:sz w:val="28"/>
          <w:szCs w:val="28"/>
        </w:rPr>
        <w:t>здійснення підготовки перспективних та поточних планів роботи центру та звітів щодо їх виконання;</w:t>
      </w:r>
    </w:p>
    <w:p w14:paraId="3A0B8025" w14:textId="70D20A7D" w:rsidR="00940844" w:rsidRPr="004871A1" w:rsidRDefault="00940844">
      <w:pPr>
        <w:pStyle w:val="a7"/>
        <w:numPr>
          <w:ilvl w:val="0"/>
          <w:numId w:val="27"/>
        </w:numPr>
        <w:spacing w:after="0"/>
        <w:jc w:val="both"/>
        <w:rPr>
          <w:rFonts w:ascii="Times New Roman" w:hAnsi="Times New Roman" w:cs="Times New Roman"/>
          <w:sz w:val="28"/>
          <w:szCs w:val="28"/>
        </w:rPr>
      </w:pPr>
      <w:r w:rsidRPr="004871A1">
        <w:rPr>
          <w:rFonts w:ascii="Times New Roman" w:hAnsi="Times New Roman" w:cs="Times New Roman"/>
          <w:sz w:val="28"/>
          <w:szCs w:val="28"/>
        </w:rPr>
        <w:lastRenderedPageBreak/>
        <w:t>залучення приватних інвестицій, благодійних, громадських організацій, суб’єктів господарювання, які провадять підприємницьку діяльність для реалізації покладених на центр завдань;</w:t>
      </w:r>
    </w:p>
    <w:p w14:paraId="663FF11E" w14:textId="774D0E67" w:rsidR="00940844" w:rsidRPr="004871A1" w:rsidRDefault="00940844">
      <w:pPr>
        <w:pStyle w:val="a7"/>
        <w:numPr>
          <w:ilvl w:val="0"/>
          <w:numId w:val="27"/>
        </w:numPr>
        <w:spacing w:after="0"/>
        <w:jc w:val="both"/>
        <w:rPr>
          <w:rFonts w:ascii="Times New Roman" w:hAnsi="Times New Roman" w:cs="Times New Roman"/>
          <w:sz w:val="28"/>
          <w:szCs w:val="28"/>
        </w:rPr>
      </w:pPr>
      <w:r w:rsidRPr="004871A1">
        <w:rPr>
          <w:rFonts w:ascii="Times New Roman" w:hAnsi="Times New Roman" w:cs="Times New Roman"/>
          <w:sz w:val="28"/>
          <w:szCs w:val="28"/>
        </w:rPr>
        <w:t xml:space="preserve">реалізація інших завдань у сфері неформальної освіти з урахуванням </w:t>
      </w:r>
    </w:p>
    <w:p w14:paraId="3E11F865" w14:textId="76175356" w:rsidR="00940844" w:rsidRPr="004871A1" w:rsidRDefault="00940844">
      <w:pPr>
        <w:pStyle w:val="a7"/>
        <w:numPr>
          <w:ilvl w:val="0"/>
          <w:numId w:val="27"/>
        </w:numPr>
        <w:spacing w:after="0"/>
        <w:jc w:val="both"/>
        <w:rPr>
          <w:rFonts w:ascii="Times New Roman" w:hAnsi="Times New Roman" w:cs="Times New Roman"/>
          <w:sz w:val="28"/>
          <w:szCs w:val="28"/>
        </w:rPr>
      </w:pPr>
      <w:r w:rsidRPr="004871A1">
        <w:rPr>
          <w:rFonts w:ascii="Times New Roman" w:hAnsi="Times New Roman" w:cs="Times New Roman"/>
          <w:sz w:val="28"/>
          <w:szCs w:val="28"/>
        </w:rPr>
        <w:t>потреб населення.</w:t>
      </w:r>
    </w:p>
    <w:p w14:paraId="52731521" w14:textId="77777777" w:rsidR="00940844" w:rsidRPr="004871A1" w:rsidRDefault="00940844" w:rsidP="005C5968">
      <w:pPr>
        <w:spacing w:after="0"/>
        <w:jc w:val="both"/>
        <w:rPr>
          <w:rFonts w:ascii="Times New Roman" w:hAnsi="Times New Roman" w:cs="Times New Roman"/>
          <w:sz w:val="28"/>
          <w:szCs w:val="28"/>
        </w:rPr>
      </w:pPr>
      <w:r w:rsidRPr="004871A1">
        <w:rPr>
          <w:rFonts w:ascii="Times New Roman" w:hAnsi="Times New Roman" w:cs="Times New Roman"/>
          <w:sz w:val="28"/>
          <w:szCs w:val="28"/>
        </w:rPr>
        <w:t>2. Центр має право:</w:t>
      </w:r>
    </w:p>
    <w:p w14:paraId="23FE760C" w14:textId="7FCA6CDC" w:rsidR="00940844" w:rsidRPr="004871A1" w:rsidRDefault="00940844">
      <w:pPr>
        <w:pStyle w:val="a7"/>
        <w:numPr>
          <w:ilvl w:val="0"/>
          <w:numId w:val="28"/>
        </w:numPr>
        <w:spacing w:after="0"/>
        <w:jc w:val="both"/>
        <w:rPr>
          <w:rFonts w:ascii="Times New Roman" w:hAnsi="Times New Roman" w:cs="Times New Roman"/>
          <w:sz w:val="28"/>
          <w:szCs w:val="28"/>
        </w:rPr>
      </w:pPr>
      <w:r w:rsidRPr="004871A1">
        <w:rPr>
          <w:rFonts w:ascii="Times New Roman" w:hAnsi="Times New Roman" w:cs="Times New Roman"/>
          <w:sz w:val="28"/>
          <w:szCs w:val="28"/>
        </w:rPr>
        <w:t>надавати пропозиції щодо вдосконалення освітньої діяльності у сфері освіти дорослих зацікавленим органам, підприємствам, установам, закладам та організаціям;</w:t>
      </w:r>
    </w:p>
    <w:p w14:paraId="740362C7" w14:textId="4C0A81A8" w:rsidR="00940844" w:rsidRPr="004871A1" w:rsidRDefault="00940844">
      <w:pPr>
        <w:pStyle w:val="a7"/>
        <w:numPr>
          <w:ilvl w:val="0"/>
          <w:numId w:val="28"/>
        </w:numPr>
        <w:spacing w:after="0"/>
        <w:jc w:val="both"/>
        <w:rPr>
          <w:rFonts w:ascii="Times New Roman" w:hAnsi="Times New Roman" w:cs="Times New Roman"/>
          <w:sz w:val="28"/>
          <w:szCs w:val="28"/>
        </w:rPr>
      </w:pPr>
      <w:r w:rsidRPr="004871A1">
        <w:rPr>
          <w:rFonts w:ascii="Times New Roman" w:hAnsi="Times New Roman" w:cs="Times New Roman"/>
          <w:sz w:val="28"/>
          <w:szCs w:val="28"/>
        </w:rPr>
        <w:t>укладати в установленому порядку договори про співробітництво,  надання послуг, купівлі-продажу тощо з підприємствами, установами, закладами та організаціями усіх форм власності;</w:t>
      </w:r>
    </w:p>
    <w:p w14:paraId="40F163E1" w14:textId="7C0F1478" w:rsidR="00940844" w:rsidRPr="004871A1" w:rsidRDefault="00940844">
      <w:pPr>
        <w:pStyle w:val="a7"/>
        <w:numPr>
          <w:ilvl w:val="0"/>
          <w:numId w:val="28"/>
        </w:numPr>
        <w:spacing w:after="0"/>
        <w:jc w:val="both"/>
        <w:rPr>
          <w:rFonts w:ascii="Times New Roman" w:hAnsi="Times New Roman" w:cs="Times New Roman"/>
          <w:sz w:val="28"/>
          <w:szCs w:val="28"/>
        </w:rPr>
      </w:pPr>
      <w:r w:rsidRPr="004871A1">
        <w:rPr>
          <w:rFonts w:ascii="Times New Roman" w:hAnsi="Times New Roman" w:cs="Times New Roman"/>
          <w:sz w:val="28"/>
          <w:szCs w:val="28"/>
        </w:rPr>
        <w:t>одержувати в установленому порядку від Міністерства освіти та науки, Міністерства культури та інших центральних органів у сфері навчання та освіти дорослих, а також громадських організацій, підприємств, установ незалежно від форми власності інформацію, документи та матеріали, необхідні для виконання покладених на нього завдань;</w:t>
      </w:r>
    </w:p>
    <w:p w14:paraId="079184AF" w14:textId="3172A0B5" w:rsidR="00940844" w:rsidRPr="004871A1" w:rsidRDefault="00940844">
      <w:pPr>
        <w:pStyle w:val="a7"/>
        <w:numPr>
          <w:ilvl w:val="0"/>
          <w:numId w:val="28"/>
        </w:numPr>
        <w:spacing w:after="0"/>
        <w:jc w:val="both"/>
        <w:rPr>
          <w:rFonts w:ascii="Times New Roman" w:hAnsi="Times New Roman" w:cs="Times New Roman"/>
          <w:sz w:val="28"/>
          <w:szCs w:val="28"/>
        </w:rPr>
      </w:pPr>
      <w:r w:rsidRPr="004871A1">
        <w:rPr>
          <w:rFonts w:ascii="Times New Roman" w:hAnsi="Times New Roman" w:cs="Times New Roman"/>
          <w:sz w:val="28"/>
          <w:szCs w:val="28"/>
        </w:rPr>
        <w:t>у межах своєї компетенції видавати накази;</w:t>
      </w:r>
    </w:p>
    <w:p w14:paraId="749BEE29" w14:textId="6CF92F78" w:rsidR="00940844" w:rsidRPr="004871A1" w:rsidRDefault="00940844">
      <w:pPr>
        <w:pStyle w:val="a7"/>
        <w:numPr>
          <w:ilvl w:val="0"/>
          <w:numId w:val="28"/>
        </w:numPr>
        <w:spacing w:after="0"/>
        <w:jc w:val="both"/>
        <w:rPr>
          <w:rFonts w:ascii="Times New Roman" w:hAnsi="Times New Roman" w:cs="Times New Roman"/>
          <w:sz w:val="28"/>
          <w:szCs w:val="28"/>
        </w:rPr>
      </w:pPr>
      <w:r w:rsidRPr="004871A1">
        <w:rPr>
          <w:rFonts w:ascii="Times New Roman" w:hAnsi="Times New Roman" w:cs="Times New Roman"/>
          <w:sz w:val="28"/>
          <w:szCs w:val="28"/>
        </w:rPr>
        <w:t>бути та виступати організатором освітніх заходів у сфері навчання та освіти дорослих;</w:t>
      </w:r>
    </w:p>
    <w:p w14:paraId="1D0C8AC4" w14:textId="3C6B9B27" w:rsidR="00940844" w:rsidRPr="004871A1" w:rsidRDefault="00940844">
      <w:pPr>
        <w:pStyle w:val="a7"/>
        <w:numPr>
          <w:ilvl w:val="0"/>
          <w:numId w:val="28"/>
        </w:numPr>
        <w:spacing w:after="0"/>
        <w:jc w:val="both"/>
        <w:rPr>
          <w:rFonts w:ascii="Times New Roman" w:hAnsi="Times New Roman" w:cs="Times New Roman"/>
          <w:sz w:val="28"/>
          <w:szCs w:val="28"/>
        </w:rPr>
      </w:pPr>
      <w:r w:rsidRPr="004871A1">
        <w:rPr>
          <w:rFonts w:ascii="Times New Roman" w:hAnsi="Times New Roman" w:cs="Times New Roman"/>
          <w:sz w:val="28"/>
          <w:szCs w:val="28"/>
        </w:rPr>
        <w:t>здійснювати рекламу в місцях проведення заходів для дорослих та їх висвітлення відповідно до законодавства, якщо центр виступає їх організатором;</w:t>
      </w:r>
    </w:p>
    <w:p w14:paraId="05343C07" w14:textId="5EF19F36" w:rsidR="00940844" w:rsidRPr="004871A1" w:rsidRDefault="00940844">
      <w:pPr>
        <w:pStyle w:val="a7"/>
        <w:numPr>
          <w:ilvl w:val="0"/>
          <w:numId w:val="28"/>
        </w:numPr>
        <w:spacing w:after="0"/>
        <w:jc w:val="both"/>
        <w:rPr>
          <w:rFonts w:ascii="Times New Roman" w:hAnsi="Times New Roman" w:cs="Times New Roman"/>
          <w:sz w:val="28"/>
          <w:szCs w:val="28"/>
        </w:rPr>
      </w:pPr>
      <w:r w:rsidRPr="004871A1">
        <w:rPr>
          <w:rFonts w:ascii="Times New Roman" w:hAnsi="Times New Roman" w:cs="Times New Roman"/>
          <w:sz w:val="28"/>
          <w:szCs w:val="28"/>
        </w:rPr>
        <w:t>подавати пропозиції щодо визначення пріоритетних напрямів наукових досліджень та залучати вчених і фахівців за їхньою згодою до вирішення актуальних питань розвитку навчання та освіти впродовж життя;</w:t>
      </w:r>
    </w:p>
    <w:p w14:paraId="3FEF7C36" w14:textId="6EF8BF4B" w:rsidR="00940844" w:rsidRPr="004871A1" w:rsidRDefault="00940844">
      <w:pPr>
        <w:pStyle w:val="a7"/>
        <w:numPr>
          <w:ilvl w:val="0"/>
          <w:numId w:val="28"/>
        </w:numPr>
        <w:spacing w:after="0"/>
        <w:jc w:val="both"/>
        <w:rPr>
          <w:rFonts w:ascii="Times New Roman" w:hAnsi="Times New Roman" w:cs="Times New Roman"/>
          <w:sz w:val="28"/>
          <w:szCs w:val="28"/>
        </w:rPr>
      </w:pPr>
      <w:r w:rsidRPr="004871A1">
        <w:rPr>
          <w:rFonts w:ascii="Times New Roman" w:hAnsi="Times New Roman" w:cs="Times New Roman"/>
          <w:sz w:val="28"/>
          <w:szCs w:val="28"/>
        </w:rPr>
        <w:t xml:space="preserve">проводити спільну науково-дослідну роботу з вищими навчальними закладами у сфері навчання та освіти дорослих; </w:t>
      </w:r>
    </w:p>
    <w:p w14:paraId="617CE8C6" w14:textId="63CE9C55" w:rsidR="00940844" w:rsidRPr="004871A1" w:rsidRDefault="00940844">
      <w:pPr>
        <w:pStyle w:val="a7"/>
        <w:numPr>
          <w:ilvl w:val="0"/>
          <w:numId w:val="28"/>
        </w:numPr>
        <w:spacing w:after="0"/>
        <w:jc w:val="both"/>
        <w:rPr>
          <w:rFonts w:ascii="Times New Roman" w:hAnsi="Times New Roman" w:cs="Times New Roman"/>
          <w:sz w:val="28"/>
          <w:szCs w:val="28"/>
        </w:rPr>
      </w:pPr>
      <w:r w:rsidRPr="004871A1">
        <w:rPr>
          <w:rFonts w:ascii="Times New Roman" w:hAnsi="Times New Roman" w:cs="Times New Roman"/>
          <w:sz w:val="28"/>
          <w:szCs w:val="28"/>
        </w:rPr>
        <w:t>співпрацювати із закладами вищої освіти: організація на базі центру виробничо-навчальної практики студентів;</w:t>
      </w:r>
    </w:p>
    <w:p w14:paraId="0FFAE6DF" w14:textId="5AAEA0E6" w:rsidR="00940844" w:rsidRPr="004871A1" w:rsidRDefault="00940844">
      <w:pPr>
        <w:pStyle w:val="a7"/>
        <w:numPr>
          <w:ilvl w:val="0"/>
          <w:numId w:val="28"/>
        </w:numPr>
        <w:spacing w:after="0"/>
        <w:jc w:val="both"/>
        <w:rPr>
          <w:rFonts w:ascii="Times New Roman" w:hAnsi="Times New Roman" w:cs="Times New Roman"/>
          <w:sz w:val="28"/>
          <w:szCs w:val="28"/>
        </w:rPr>
      </w:pPr>
      <w:r w:rsidRPr="004871A1">
        <w:rPr>
          <w:rFonts w:ascii="Times New Roman" w:hAnsi="Times New Roman" w:cs="Times New Roman"/>
          <w:sz w:val="28"/>
          <w:szCs w:val="28"/>
        </w:rPr>
        <w:t xml:space="preserve">організовувати виконання замовлень підприємств, установ, організацій на виготовлення продукції (робіт).  </w:t>
      </w:r>
    </w:p>
    <w:p w14:paraId="2777C4EA" w14:textId="77777777" w:rsidR="00940844" w:rsidRPr="004871A1" w:rsidRDefault="00940844" w:rsidP="005C5968">
      <w:pPr>
        <w:spacing w:after="0"/>
        <w:jc w:val="both"/>
        <w:rPr>
          <w:rFonts w:ascii="Times New Roman" w:hAnsi="Times New Roman" w:cs="Times New Roman"/>
          <w:sz w:val="28"/>
          <w:szCs w:val="28"/>
        </w:rPr>
      </w:pPr>
    </w:p>
    <w:p w14:paraId="38CA1EEC" w14:textId="77777777" w:rsidR="00940844" w:rsidRPr="004871A1" w:rsidRDefault="00940844" w:rsidP="005C5968">
      <w:pPr>
        <w:spacing w:after="0"/>
        <w:jc w:val="both"/>
        <w:rPr>
          <w:rFonts w:ascii="Times New Roman" w:hAnsi="Times New Roman" w:cs="Times New Roman"/>
          <w:sz w:val="28"/>
          <w:szCs w:val="28"/>
        </w:rPr>
      </w:pPr>
      <w:r w:rsidRPr="004871A1">
        <w:rPr>
          <w:rFonts w:ascii="Times New Roman" w:hAnsi="Times New Roman" w:cs="Times New Roman"/>
          <w:sz w:val="28"/>
          <w:szCs w:val="28"/>
        </w:rPr>
        <w:t>III. Фінансово-господарська діяльність та матеріально-технічна база Центру</w:t>
      </w:r>
    </w:p>
    <w:p w14:paraId="3D111C60" w14:textId="244143A7" w:rsidR="00940844" w:rsidRPr="004871A1" w:rsidRDefault="00940844">
      <w:pPr>
        <w:pStyle w:val="a7"/>
        <w:numPr>
          <w:ilvl w:val="0"/>
          <w:numId w:val="29"/>
        </w:numPr>
        <w:spacing w:after="0"/>
        <w:jc w:val="both"/>
        <w:rPr>
          <w:rFonts w:ascii="Times New Roman" w:hAnsi="Times New Roman" w:cs="Times New Roman"/>
          <w:sz w:val="28"/>
          <w:szCs w:val="28"/>
        </w:rPr>
      </w:pPr>
      <w:r w:rsidRPr="004871A1">
        <w:rPr>
          <w:rFonts w:ascii="Times New Roman" w:hAnsi="Times New Roman" w:cs="Times New Roman"/>
          <w:sz w:val="28"/>
          <w:szCs w:val="28"/>
        </w:rPr>
        <w:t>Фінансово-господарська діяльність державного (місцевого) центру здійснюється за рахунок державного та місцевого бюджетів, залучених коштів не заборонених чинним законодавством.</w:t>
      </w:r>
    </w:p>
    <w:p w14:paraId="547A6424" w14:textId="46A0D32C" w:rsidR="00940844" w:rsidRPr="004871A1" w:rsidRDefault="00940844">
      <w:pPr>
        <w:pStyle w:val="a7"/>
        <w:numPr>
          <w:ilvl w:val="0"/>
          <w:numId w:val="29"/>
        </w:numPr>
        <w:spacing w:after="0"/>
        <w:jc w:val="both"/>
        <w:rPr>
          <w:rFonts w:ascii="Times New Roman" w:hAnsi="Times New Roman" w:cs="Times New Roman"/>
          <w:sz w:val="28"/>
          <w:szCs w:val="28"/>
        </w:rPr>
      </w:pPr>
      <w:r w:rsidRPr="004871A1">
        <w:rPr>
          <w:rFonts w:ascii="Times New Roman" w:hAnsi="Times New Roman" w:cs="Times New Roman"/>
          <w:sz w:val="28"/>
          <w:szCs w:val="28"/>
        </w:rPr>
        <w:lastRenderedPageBreak/>
        <w:t>Фінансово-господарська діяльність центрів, що створюються підприємствами, кооперативами, громадськими організаціями, установами або приватними особами, здійснюється за рахунок коштів засновників, а також залучених коштів.</w:t>
      </w:r>
    </w:p>
    <w:p w14:paraId="7660AE0A" w14:textId="0E5E93FE" w:rsidR="00940844" w:rsidRPr="004871A1" w:rsidRDefault="00940844">
      <w:pPr>
        <w:pStyle w:val="a7"/>
        <w:numPr>
          <w:ilvl w:val="0"/>
          <w:numId w:val="29"/>
        </w:numPr>
        <w:spacing w:after="0"/>
        <w:jc w:val="both"/>
        <w:rPr>
          <w:rFonts w:ascii="Times New Roman" w:hAnsi="Times New Roman" w:cs="Times New Roman"/>
          <w:sz w:val="28"/>
          <w:szCs w:val="28"/>
        </w:rPr>
      </w:pPr>
      <w:r w:rsidRPr="004871A1">
        <w:rPr>
          <w:rFonts w:ascii="Times New Roman" w:hAnsi="Times New Roman" w:cs="Times New Roman"/>
          <w:sz w:val="28"/>
          <w:szCs w:val="28"/>
        </w:rPr>
        <w:t>Гранична чисельність працівників місцевих центрів затверджується засновниками.</w:t>
      </w:r>
    </w:p>
    <w:p w14:paraId="7601A439" w14:textId="5B12B380" w:rsidR="00940844" w:rsidRPr="004871A1" w:rsidRDefault="00940844">
      <w:pPr>
        <w:pStyle w:val="a7"/>
        <w:numPr>
          <w:ilvl w:val="0"/>
          <w:numId w:val="29"/>
        </w:numPr>
        <w:spacing w:after="0"/>
        <w:jc w:val="both"/>
        <w:rPr>
          <w:rFonts w:ascii="Times New Roman" w:hAnsi="Times New Roman" w:cs="Times New Roman"/>
          <w:sz w:val="28"/>
          <w:szCs w:val="28"/>
        </w:rPr>
      </w:pPr>
      <w:r w:rsidRPr="004871A1">
        <w:rPr>
          <w:rFonts w:ascii="Times New Roman" w:hAnsi="Times New Roman" w:cs="Times New Roman"/>
          <w:sz w:val="28"/>
          <w:szCs w:val="28"/>
        </w:rPr>
        <w:t>Умови оплати праці працівників центрів визначаються в установленому законодавством порядку.</w:t>
      </w:r>
    </w:p>
    <w:p w14:paraId="380622CE" w14:textId="04BE7C51" w:rsidR="00940844" w:rsidRPr="004871A1" w:rsidRDefault="00940844">
      <w:pPr>
        <w:pStyle w:val="a7"/>
        <w:numPr>
          <w:ilvl w:val="0"/>
          <w:numId w:val="29"/>
        </w:numPr>
        <w:spacing w:after="0"/>
        <w:jc w:val="both"/>
        <w:rPr>
          <w:rFonts w:ascii="Times New Roman" w:hAnsi="Times New Roman" w:cs="Times New Roman"/>
          <w:sz w:val="28"/>
          <w:szCs w:val="28"/>
        </w:rPr>
      </w:pPr>
      <w:r w:rsidRPr="004871A1">
        <w:rPr>
          <w:rFonts w:ascii="Times New Roman" w:hAnsi="Times New Roman" w:cs="Times New Roman"/>
          <w:sz w:val="28"/>
          <w:szCs w:val="28"/>
        </w:rPr>
        <w:t>Центр має право надавати платні послуги згідно з чинним законодавством України.</w:t>
      </w:r>
    </w:p>
    <w:p w14:paraId="5E721BAA" w14:textId="1256FE0D" w:rsidR="00940844" w:rsidRPr="004871A1" w:rsidRDefault="00940844">
      <w:pPr>
        <w:pStyle w:val="a7"/>
        <w:numPr>
          <w:ilvl w:val="0"/>
          <w:numId w:val="29"/>
        </w:numPr>
        <w:spacing w:after="0"/>
        <w:jc w:val="both"/>
        <w:rPr>
          <w:rFonts w:ascii="Times New Roman" w:hAnsi="Times New Roman" w:cs="Times New Roman"/>
          <w:sz w:val="28"/>
          <w:szCs w:val="28"/>
        </w:rPr>
      </w:pPr>
      <w:r w:rsidRPr="004871A1">
        <w:rPr>
          <w:rFonts w:ascii="Times New Roman" w:hAnsi="Times New Roman" w:cs="Times New Roman"/>
          <w:sz w:val="28"/>
          <w:szCs w:val="28"/>
        </w:rPr>
        <w:t>Центр для здійснення освітньої діяльності може передавати іншому центру в установленому порядку матеріальні цінності (</w:t>
      </w:r>
      <w:proofErr w:type="spellStart"/>
      <w:r w:rsidRPr="004871A1">
        <w:rPr>
          <w:rFonts w:ascii="Times New Roman" w:hAnsi="Times New Roman" w:cs="Times New Roman"/>
          <w:sz w:val="28"/>
          <w:szCs w:val="28"/>
        </w:rPr>
        <w:t>нагороджувальну</w:t>
      </w:r>
      <w:proofErr w:type="spellEnd"/>
      <w:r w:rsidRPr="004871A1">
        <w:rPr>
          <w:rFonts w:ascii="Times New Roman" w:hAnsi="Times New Roman" w:cs="Times New Roman"/>
          <w:sz w:val="28"/>
          <w:szCs w:val="28"/>
        </w:rPr>
        <w:t xml:space="preserve"> продукцію, інвентар, інформаційно-пропагандистські та методичні матеріали).</w:t>
      </w:r>
    </w:p>
    <w:p w14:paraId="5A9C3900" w14:textId="5B54D73E" w:rsidR="00940844" w:rsidRPr="004871A1" w:rsidRDefault="00940844">
      <w:pPr>
        <w:pStyle w:val="a7"/>
        <w:numPr>
          <w:ilvl w:val="0"/>
          <w:numId w:val="29"/>
        </w:numPr>
        <w:spacing w:after="0"/>
        <w:jc w:val="both"/>
        <w:rPr>
          <w:rFonts w:ascii="Times New Roman" w:hAnsi="Times New Roman" w:cs="Times New Roman"/>
          <w:sz w:val="28"/>
          <w:szCs w:val="28"/>
        </w:rPr>
      </w:pPr>
      <w:r w:rsidRPr="004871A1">
        <w:rPr>
          <w:rFonts w:ascii="Times New Roman" w:hAnsi="Times New Roman" w:cs="Times New Roman"/>
          <w:sz w:val="28"/>
          <w:szCs w:val="28"/>
        </w:rPr>
        <w:t>Центр у процесі провадження фінансово-господарської діяльності самостійно: розпоряджається коштами; модернізує за потреби власну матеріально-технічну базу (у разі її наявності); володіє, користується і розпоряджається майном відповідно до законодавства; виконує інші функції, що не суперечать законодавству.</w:t>
      </w:r>
    </w:p>
    <w:p w14:paraId="36439296" w14:textId="3DEC2714" w:rsidR="00940844" w:rsidRPr="004871A1" w:rsidRDefault="00940844">
      <w:pPr>
        <w:pStyle w:val="a7"/>
        <w:numPr>
          <w:ilvl w:val="0"/>
          <w:numId w:val="29"/>
        </w:numPr>
        <w:spacing w:after="0"/>
        <w:jc w:val="both"/>
        <w:rPr>
          <w:rFonts w:ascii="Times New Roman" w:hAnsi="Times New Roman" w:cs="Times New Roman"/>
          <w:sz w:val="28"/>
          <w:szCs w:val="28"/>
        </w:rPr>
      </w:pPr>
      <w:r w:rsidRPr="004871A1">
        <w:rPr>
          <w:rFonts w:ascii="Times New Roman" w:hAnsi="Times New Roman" w:cs="Times New Roman"/>
          <w:sz w:val="28"/>
          <w:szCs w:val="28"/>
        </w:rPr>
        <w:t xml:space="preserve">Матеріально-технічна база центру може складатись з: адміністративних приміщень,(спортивних споруд, </w:t>
      </w:r>
      <w:proofErr w:type="spellStart"/>
      <w:r w:rsidRPr="004871A1">
        <w:rPr>
          <w:rFonts w:ascii="Times New Roman" w:hAnsi="Times New Roman" w:cs="Times New Roman"/>
          <w:sz w:val="28"/>
          <w:szCs w:val="28"/>
        </w:rPr>
        <w:t>оздоровчо</w:t>
      </w:r>
      <w:proofErr w:type="spellEnd"/>
      <w:r w:rsidRPr="004871A1">
        <w:rPr>
          <w:rFonts w:ascii="Times New Roman" w:hAnsi="Times New Roman" w:cs="Times New Roman"/>
          <w:sz w:val="28"/>
          <w:szCs w:val="28"/>
        </w:rPr>
        <w:t>-спортивних таборів, обладнання, засобів зв’язку, оргтехніки, транспортних засобів, земельних ділянок) та іншого рухомого і нерухомого майна.</w:t>
      </w:r>
    </w:p>
    <w:p w14:paraId="595B594F" w14:textId="2A7D7B70" w:rsidR="00940844" w:rsidRPr="004871A1" w:rsidRDefault="00940844">
      <w:pPr>
        <w:pStyle w:val="a7"/>
        <w:numPr>
          <w:ilvl w:val="0"/>
          <w:numId w:val="29"/>
        </w:numPr>
        <w:spacing w:after="0"/>
        <w:jc w:val="both"/>
        <w:rPr>
          <w:rFonts w:ascii="Times New Roman" w:hAnsi="Times New Roman" w:cs="Times New Roman"/>
          <w:sz w:val="28"/>
          <w:szCs w:val="28"/>
        </w:rPr>
      </w:pPr>
      <w:r w:rsidRPr="004871A1">
        <w:rPr>
          <w:rFonts w:ascii="Times New Roman" w:hAnsi="Times New Roman" w:cs="Times New Roman"/>
          <w:sz w:val="28"/>
          <w:szCs w:val="28"/>
        </w:rPr>
        <w:t>Аудит фінансово-господарської діяльності центру здійснюється згідно із законодавством України.</w:t>
      </w:r>
    </w:p>
    <w:p w14:paraId="207E1D38" w14:textId="5C810B68" w:rsidR="00940844" w:rsidRPr="004871A1" w:rsidRDefault="00940844">
      <w:pPr>
        <w:pStyle w:val="a7"/>
        <w:numPr>
          <w:ilvl w:val="0"/>
          <w:numId w:val="29"/>
        </w:numPr>
        <w:spacing w:after="0"/>
        <w:jc w:val="both"/>
        <w:rPr>
          <w:rFonts w:ascii="Times New Roman" w:hAnsi="Times New Roman" w:cs="Times New Roman"/>
          <w:sz w:val="28"/>
          <w:szCs w:val="28"/>
        </w:rPr>
      </w:pPr>
      <w:r w:rsidRPr="004871A1">
        <w:rPr>
          <w:rFonts w:ascii="Times New Roman" w:hAnsi="Times New Roman" w:cs="Times New Roman"/>
          <w:sz w:val="28"/>
          <w:szCs w:val="28"/>
        </w:rPr>
        <w:t>Центр є юридичною особою, має самостійний баланс, реєстраційні рахунки в органах Казначейства, печатку із зображенням Державного Герба України, штампи та бланки зі своїм найменуванням і символікою, які використовує та забезпечує їх захист відповідно до законодавства.</w:t>
      </w:r>
    </w:p>
    <w:p w14:paraId="2133A7F1" w14:textId="77777777" w:rsidR="00940844" w:rsidRPr="004871A1" w:rsidRDefault="00940844" w:rsidP="005C5968">
      <w:pPr>
        <w:spacing w:after="0"/>
        <w:jc w:val="both"/>
        <w:rPr>
          <w:rFonts w:ascii="Times New Roman" w:hAnsi="Times New Roman" w:cs="Times New Roman"/>
          <w:sz w:val="28"/>
          <w:szCs w:val="28"/>
        </w:rPr>
      </w:pPr>
    </w:p>
    <w:p w14:paraId="55BE7DAD" w14:textId="77777777" w:rsidR="00940844" w:rsidRPr="004871A1" w:rsidRDefault="00940844" w:rsidP="005C5968">
      <w:pPr>
        <w:spacing w:after="0"/>
        <w:jc w:val="both"/>
        <w:rPr>
          <w:rFonts w:ascii="Times New Roman" w:hAnsi="Times New Roman" w:cs="Times New Roman"/>
          <w:b/>
          <w:sz w:val="28"/>
          <w:szCs w:val="28"/>
        </w:rPr>
      </w:pPr>
      <w:r w:rsidRPr="004871A1">
        <w:rPr>
          <w:rFonts w:ascii="Times New Roman" w:hAnsi="Times New Roman" w:cs="Times New Roman"/>
          <w:b/>
          <w:sz w:val="28"/>
          <w:szCs w:val="28"/>
        </w:rPr>
        <w:t>IV. Керівництво центром</w:t>
      </w:r>
    </w:p>
    <w:p w14:paraId="07E82760" w14:textId="77777777" w:rsidR="00940844" w:rsidRPr="004871A1" w:rsidRDefault="00940844" w:rsidP="005C5968">
      <w:pPr>
        <w:spacing w:after="0"/>
        <w:ind w:firstLine="284"/>
        <w:jc w:val="both"/>
        <w:rPr>
          <w:rFonts w:ascii="Times New Roman" w:hAnsi="Times New Roman" w:cs="Times New Roman"/>
          <w:sz w:val="28"/>
          <w:szCs w:val="28"/>
        </w:rPr>
      </w:pPr>
      <w:r w:rsidRPr="004871A1">
        <w:rPr>
          <w:rFonts w:ascii="Times New Roman" w:hAnsi="Times New Roman" w:cs="Times New Roman"/>
          <w:sz w:val="28"/>
          <w:szCs w:val="28"/>
        </w:rPr>
        <w:t>1.</w:t>
      </w:r>
      <w:r w:rsidRPr="004871A1">
        <w:rPr>
          <w:rFonts w:ascii="Times New Roman" w:hAnsi="Times New Roman" w:cs="Times New Roman"/>
          <w:sz w:val="28"/>
          <w:szCs w:val="28"/>
        </w:rPr>
        <w:tab/>
        <w:t>Безпосереднє керівництво центром здійснює директор, а у разі його відсутності – особа, на яку покладено виконання обов’язків директора.</w:t>
      </w:r>
    </w:p>
    <w:p w14:paraId="703B32F6" w14:textId="77777777" w:rsidR="00940844" w:rsidRPr="004871A1" w:rsidRDefault="00940844" w:rsidP="005C5968">
      <w:pPr>
        <w:spacing w:after="0"/>
        <w:ind w:firstLine="284"/>
        <w:jc w:val="both"/>
        <w:rPr>
          <w:rFonts w:ascii="Times New Roman" w:hAnsi="Times New Roman" w:cs="Times New Roman"/>
          <w:sz w:val="28"/>
          <w:szCs w:val="28"/>
        </w:rPr>
      </w:pPr>
      <w:r w:rsidRPr="004871A1">
        <w:rPr>
          <w:rFonts w:ascii="Times New Roman" w:hAnsi="Times New Roman" w:cs="Times New Roman"/>
          <w:sz w:val="28"/>
          <w:szCs w:val="28"/>
        </w:rPr>
        <w:t>2.</w:t>
      </w:r>
      <w:r w:rsidRPr="004871A1">
        <w:rPr>
          <w:rFonts w:ascii="Times New Roman" w:hAnsi="Times New Roman" w:cs="Times New Roman"/>
          <w:sz w:val="28"/>
          <w:szCs w:val="28"/>
        </w:rPr>
        <w:tab/>
        <w:t>Директори місцевих центрів призначаються на посаду і звільняються з посади засновниками цих центрів за погодженням із міським головою.</w:t>
      </w:r>
    </w:p>
    <w:p w14:paraId="505680B1" w14:textId="77777777" w:rsidR="00940844" w:rsidRPr="004871A1" w:rsidRDefault="00940844" w:rsidP="005C5968">
      <w:pPr>
        <w:spacing w:after="0"/>
        <w:ind w:firstLine="284"/>
        <w:jc w:val="both"/>
        <w:rPr>
          <w:rFonts w:ascii="Times New Roman" w:hAnsi="Times New Roman" w:cs="Times New Roman"/>
          <w:sz w:val="28"/>
          <w:szCs w:val="28"/>
        </w:rPr>
      </w:pPr>
      <w:r w:rsidRPr="004871A1">
        <w:rPr>
          <w:rFonts w:ascii="Times New Roman" w:hAnsi="Times New Roman" w:cs="Times New Roman"/>
          <w:sz w:val="28"/>
          <w:szCs w:val="28"/>
        </w:rPr>
        <w:t>3.</w:t>
      </w:r>
      <w:r w:rsidRPr="004871A1">
        <w:rPr>
          <w:rFonts w:ascii="Times New Roman" w:hAnsi="Times New Roman" w:cs="Times New Roman"/>
          <w:sz w:val="28"/>
          <w:szCs w:val="28"/>
        </w:rPr>
        <w:tab/>
        <w:t>Директор центру здійснює керівництво його діяльністю відповідно до завдань, покладених на центр, несе персональну відповідальність за реалізацію завдань та функцій, визначає відповідальність його працівників.</w:t>
      </w:r>
    </w:p>
    <w:p w14:paraId="02F0E3AF" w14:textId="736A6080" w:rsidR="00940844" w:rsidRPr="004871A1" w:rsidRDefault="00940844">
      <w:pPr>
        <w:pStyle w:val="a7"/>
        <w:numPr>
          <w:ilvl w:val="0"/>
          <w:numId w:val="11"/>
        </w:numPr>
        <w:spacing w:after="0"/>
        <w:ind w:left="0" w:firstLine="425"/>
        <w:contextualSpacing w:val="0"/>
        <w:jc w:val="both"/>
        <w:rPr>
          <w:rFonts w:ascii="Times New Roman" w:hAnsi="Times New Roman" w:cs="Times New Roman"/>
          <w:sz w:val="28"/>
          <w:szCs w:val="28"/>
        </w:rPr>
      </w:pPr>
      <w:r w:rsidRPr="004871A1">
        <w:rPr>
          <w:rFonts w:ascii="Times New Roman" w:hAnsi="Times New Roman" w:cs="Times New Roman"/>
          <w:sz w:val="28"/>
          <w:szCs w:val="28"/>
        </w:rPr>
        <w:lastRenderedPageBreak/>
        <w:t>На посаду директора центру призначається особа, яка є громадянином України, має ступінь вищої освіти «магістр», або яка отримала вищу освіту за освітньо-кваліфікаційним рівнем спеціаліста (повна вища освіта) до набрання чинності Законом України «Про вищу освіту».</w:t>
      </w:r>
    </w:p>
    <w:p w14:paraId="6E5B6B2A" w14:textId="1E7827EB" w:rsidR="00940844" w:rsidRPr="004871A1" w:rsidRDefault="00940844">
      <w:pPr>
        <w:pStyle w:val="a7"/>
        <w:numPr>
          <w:ilvl w:val="0"/>
          <w:numId w:val="11"/>
        </w:numPr>
        <w:spacing w:after="0"/>
        <w:jc w:val="both"/>
        <w:rPr>
          <w:rFonts w:ascii="Times New Roman" w:hAnsi="Times New Roman" w:cs="Times New Roman"/>
          <w:sz w:val="28"/>
          <w:szCs w:val="28"/>
        </w:rPr>
      </w:pPr>
      <w:r w:rsidRPr="004871A1">
        <w:rPr>
          <w:rFonts w:ascii="Times New Roman" w:hAnsi="Times New Roman" w:cs="Times New Roman"/>
          <w:sz w:val="28"/>
          <w:szCs w:val="28"/>
        </w:rPr>
        <w:t>Директор центру:</w:t>
      </w:r>
    </w:p>
    <w:p w14:paraId="442B2C1C" w14:textId="7B275FF4" w:rsidR="00940844" w:rsidRPr="004871A1" w:rsidRDefault="00940844">
      <w:pPr>
        <w:pStyle w:val="a7"/>
        <w:numPr>
          <w:ilvl w:val="0"/>
          <w:numId w:val="30"/>
        </w:numPr>
        <w:spacing w:after="0"/>
        <w:jc w:val="both"/>
        <w:rPr>
          <w:rFonts w:ascii="Times New Roman" w:hAnsi="Times New Roman" w:cs="Times New Roman"/>
          <w:sz w:val="28"/>
          <w:szCs w:val="28"/>
        </w:rPr>
      </w:pPr>
      <w:r w:rsidRPr="004871A1">
        <w:rPr>
          <w:rFonts w:ascii="Times New Roman" w:hAnsi="Times New Roman" w:cs="Times New Roman"/>
          <w:sz w:val="28"/>
          <w:szCs w:val="28"/>
        </w:rPr>
        <w:t>забезпечує раціональний добір і розстановку кадрів, створення належних умов для підвищення фахового рівня працівників, у встановленому порядку призначає на посаду та звільняє з посади працівників центру;</w:t>
      </w:r>
    </w:p>
    <w:p w14:paraId="474816B2" w14:textId="290AA141" w:rsidR="00940844" w:rsidRPr="004871A1" w:rsidRDefault="00940844">
      <w:pPr>
        <w:pStyle w:val="a7"/>
        <w:numPr>
          <w:ilvl w:val="0"/>
          <w:numId w:val="30"/>
        </w:numPr>
        <w:spacing w:after="0"/>
        <w:jc w:val="both"/>
        <w:rPr>
          <w:rFonts w:ascii="Times New Roman" w:hAnsi="Times New Roman" w:cs="Times New Roman"/>
          <w:sz w:val="28"/>
          <w:szCs w:val="28"/>
        </w:rPr>
      </w:pPr>
      <w:r w:rsidRPr="004871A1">
        <w:rPr>
          <w:rFonts w:ascii="Times New Roman" w:hAnsi="Times New Roman" w:cs="Times New Roman"/>
          <w:sz w:val="28"/>
          <w:szCs w:val="28"/>
        </w:rPr>
        <w:t xml:space="preserve">забезпечує та контролює здійснення навчальної діяльності центром та </w:t>
      </w:r>
    </w:p>
    <w:p w14:paraId="339B936A" w14:textId="401CD6C3" w:rsidR="00940844" w:rsidRPr="004871A1" w:rsidRDefault="00940844">
      <w:pPr>
        <w:pStyle w:val="a7"/>
        <w:numPr>
          <w:ilvl w:val="0"/>
          <w:numId w:val="30"/>
        </w:numPr>
        <w:spacing w:after="0"/>
        <w:jc w:val="both"/>
        <w:rPr>
          <w:rFonts w:ascii="Times New Roman" w:hAnsi="Times New Roman" w:cs="Times New Roman"/>
          <w:sz w:val="28"/>
          <w:szCs w:val="28"/>
        </w:rPr>
      </w:pPr>
      <w:r w:rsidRPr="004871A1">
        <w:rPr>
          <w:rFonts w:ascii="Times New Roman" w:hAnsi="Times New Roman" w:cs="Times New Roman"/>
          <w:sz w:val="28"/>
          <w:szCs w:val="28"/>
        </w:rPr>
        <w:t>надання якісних освітніх послуг, дотримання виконавської та фінансової дисципліни;</w:t>
      </w:r>
    </w:p>
    <w:p w14:paraId="3253643D" w14:textId="77777777" w:rsidR="00940844" w:rsidRPr="004871A1" w:rsidRDefault="00940844">
      <w:pPr>
        <w:pStyle w:val="a7"/>
        <w:numPr>
          <w:ilvl w:val="0"/>
          <w:numId w:val="30"/>
        </w:numPr>
        <w:spacing w:after="0"/>
        <w:jc w:val="both"/>
        <w:rPr>
          <w:rFonts w:ascii="Times New Roman" w:hAnsi="Times New Roman" w:cs="Times New Roman"/>
          <w:sz w:val="28"/>
          <w:szCs w:val="28"/>
        </w:rPr>
      </w:pPr>
      <w:r w:rsidRPr="004871A1">
        <w:rPr>
          <w:rFonts w:ascii="Times New Roman" w:hAnsi="Times New Roman" w:cs="Times New Roman"/>
          <w:sz w:val="28"/>
          <w:szCs w:val="28"/>
        </w:rPr>
        <w:t>розпоряджається в установленому порядку майном і коштами центру,  відкриває рахунки в органах Казначейства;</w:t>
      </w:r>
    </w:p>
    <w:p w14:paraId="45BE2367" w14:textId="0C0837DA" w:rsidR="00940844" w:rsidRPr="004871A1" w:rsidRDefault="00940844">
      <w:pPr>
        <w:pStyle w:val="a7"/>
        <w:numPr>
          <w:ilvl w:val="0"/>
          <w:numId w:val="30"/>
        </w:numPr>
        <w:spacing w:after="0"/>
        <w:jc w:val="both"/>
        <w:rPr>
          <w:rFonts w:ascii="Times New Roman" w:hAnsi="Times New Roman" w:cs="Times New Roman"/>
          <w:sz w:val="28"/>
          <w:szCs w:val="28"/>
        </w:rPr>
      </w:pPr>
      <w:r w:rsidRPr="004871A1">
        <w:rPr>
          <w:rFonts w:ascii="Times New Roman" w:hAnsi="Times New Roman" w:cs="Times New Roman"/>
          <w:sz w:val="28"/>
          <w:szCs w:val="28"/>
        </w:rPr>
        <w:t>затверджує у межах визначеної граничної чисельності працівників та   фонду оплати праці в установленому порядку структуру та штатний ро-</w:t>
      </w:r>
      <w:proofErr w:type="spellStart"/>
      <w:r w:rsidRPr="004871A1">
        <w:rPr>
          <w:rFonts w:ascii="Times New Roman" w:hAnsi="Times New Roman" w:cs="Times New Roman"/>
          <w:sz w:val="28"/>
          <w:szCs w:val="28"/>
        </w:rPr>
        <w:t>зпис</w:t>
      </w:r>
      <w:proofErr w:type="spellEnd"/>
      <w:r w:rsidRPr="004871A1">
        <w:rPr>
          <w:rFonts w:ascii="Times New Roman" w:hAnsi="Times New Roman" w:cs="Times New Roman"/>
          <w:sz w:val="28"/>
          <w:szCs w:val="28"/>
        </w:rPr>
        <w:t xml:space="preserve"> центру з відповідним погодженням із засновниками, положення   про структурні підрозділи та посадові інструкції працівників центру;</w:t>
      </w:r>
    </w:p>
    <w:p w14:paraId="2A60F279" w14:textId="52468D14" w:rsidR="00940844" w:rsidRPr="004871A1" w:rsidRDefault="00940844">
      <w:pPr>
        <w:pStyle w:val="a7"/>
        <w:numPr>
          <w:ilvl w:val="0"/>
          <w:numId w:val="30"/>
        </w:numPr>
        <w:spacing w:after="0"/>
        <w:jc w:val="both"/>
        <w:rPr>
          <w:rFonts w:ascii="Times New Roman" w:hAnsi="Times New Roman" w:cs="Times New Roman"/>
          <w:sz w:val="28"/>
          <w:szCs w:val="28"/>
        </w:rPr>
      </w:pPr>
      <w:r w:rsidRPr="004871A1">
        <w:rPr>
          <w:rFonts w:ascii="Times New Roman" w:hAnsi="Times New Roman" w:cs="Times New Roman"/>
          <w:sz w:val="28"/>
          <w:szCs w:val="28"/>
        </w:rPr>
        <w:t>забезпечує дотримання вимог та поліпшення охорони здоров’я, праці і фінансово-господарської діяльності, санітарно-гігієнічних, протипожежних норм і норм техніки безпеки та несе за це відповідальність;</w:t>
      </w:r>
    </w:p>
    <w:p w14:paraId="6442CD71" w14:textId="5807F20C" w:rsidR="00940844" w:rsidRPr="004871A1" w:rsidRDefault="00940844">
      <w:pPr>
        <w:pStyle w:val="a7"/>
        <w:numPr>
          <w:ilvl w:val="0"/>
          <w:numId w:val="30"/>
        </w:numPr>
        <w:spacing w:after="0"/>
        <w:jc w:val="both"/>
        <w:rPr>
          <w:rFonts w:ascii="Times New Roman" w:hAnsi="Times New Roman" w:cs="Times New Roman"/>
          <w:sz w:val="28"/>
          <w:szCs w:val="28"/>
        </w:rPr>
      </w:pPr>
      <w:r w:rsidRPr="004871A1">
        <w:rPr>
          <w:rFonts w:ascii="Times New Roman" w:hAnsi="Times New Roman" w:cs="Times New Roman"/>
          <w:sz w:val="28"/>
          <w:szCs w:val="28"/>
        </w:rPr>
        <w:t>видає у межах своїх повноважень накази;</w:t>
      </w:r>
    </w:p>
    <w:p w14:paraId="71D05ECF" w14:textId="44A93135" w:rsidR="00940844" w:rsidRPr="004871A1" w:rsidRDefault="00940844">
      <w:pPr>
        <w:pStyle w:val="a7"/>
        <w:numPr>
          <w:ilvl w:val="0"/>
          <w:numId w:val="30"/>
        </w:numPr>
        <w:spacing w:after="0"/>
        <w:jc w:val="both"/>
        <w:rPr>
          <w:rFonts w:ascii="Times New Roman" w:hAnsi="Times New Roman" w:cs="Times New Roman"/>
          <w:sz w:val="28"/>
          <w:szCs w:val="28"/>
        </w:rPr>
      </w:pPr>
      <w:r w:rsidRPr="004871A1">
        <w:rPr>
          <w:rFonts w:ascii="Times New Roman" w:hAnsi="Times New Roman" w:cs="Times New Roman"/>
          <w:sz w:val="28"/>
          <w:szCs w:val="28"/>
        </w:rPr>
        <w:t xml:space="preserve">встановлює у межах фонду оплати праці надбавки і розглядає питання щодо надання доплат, премій і матеріальної допомоги працівникам центру, </w:t>
      </w:r>
    </w:p>
    <w:p w14:paraId="61D22794" w14:textId="13575DE5" w:rsidR="00940844" w:rsidRPr="004871A1" w:rsidRDefault="00940844">
      <w:pPr>
        <w:pStyle w:val="a7"/>
        <w:numPr>
          <w:ilvl w:val="0"/>
          <w:numId w:val="30"/>
        </w:numPr>
        <w:spacing w:after="0"/>
        <w:jc w:val="both"/>
        <w:rPr>
          <w:rFonts w:ascii="Times New Roman" w:hAnsi="Times New Roman" w:cs="Times New Roman"/>
          <w:sz w:val="28"/>
          <w:szCs w:val="28"/>
        </w:rPr>
      </w:pPr>
      <w:r w:rsidRPr="004871A1">
        <w:rPr>
          <w:rFonts w:ascii="Times New Roman" w:hAnsi="Times New Roman" w:cs="Times New Roman"/>
          <w:sz w:val="28"/>
          <w:szCs w:val="28"/>
        </w:rPr>
        <w:t>застосовує інші заходи заохочення та накладає дисциплінарні стягнення на працівників центру відповідно до чинного законодавства України;</w:t>
      </w:r>
    </w:p>
    <w:p w14:paraId="564546AF" w14:textId="05B3C80F" w:rsidR="00940844" w:rsidRPr="004871A1" w:rsidRDefault="00940844">
      <w:pPr>
        <w:pStyle w:val="a7"/>
        <w:numPr>
          <w:ilvl w:val="0"/>
          <w:numId w:val="30"/>
        </w:numPr>
        <w:spacing w:after="0"/>
        <w:jc w:val="both"/>
        <w:rPr>
          <w:rFonts w:ascii="Times New Roman" w:hAnsi="Times New Roman" w:cs="Times New Roman"/>
          <w:sz w:val="28"/>
          <w:szCs w:val="28"/>
        </w:rPr>
      </w:pPr>
      <w:r w:rsidRPr="004871A1">
        <w:rPr>
          <w:rFonts w:ascii="Times New Roman" w:hAnsi="Times New Roman" w:cs="Times New Roman"/>
          <w:sz w:val="28"/>
          <w:szCs w:val="28"/>
        </w:rPr>
        <w:t>укладає договори про співробітництво, надання послуг, купівлі-продажу тощо, забезпечує придбання майна та інвентарю у межах передбачених коштів;</w:t>
      </w:r>
    </w:p>
    <w:p w14:paraId="3AB59352" w14:textId="53C42F8A" w:rsidR="00940844" w:rsidRPr="004871A1" w:rsidRDefault="00940844">
      <w:pPr>
        <w:pStyle w:val="a7"/>
        <w:numPr>
          <w:ilvl w:val="0"/>
          <w:numId w:val="30"/>
        </w:numPr>
        <w:spacing w:after="0"/>
        <w:jc w:val="both"/>
        <w:rPr>
          <w:rFonts w:ascii="Times New Roman" w:hAnsi="Times New Roman" w:cs="Times New Roman"/>
          <w:sz w:val="28"/>
          <w:szCs w:val="28"/>
        </w:rPr>
      </w:pPr>
      <w:r w:rsidRPr="004871A1">
        <w:rPr>
          <w:rFonts w:ascii="Times New Roman" w:hAnsi="Times New Roman" w:cs="Times New Roman"/>
          <w:sz w:val="28"/>
          <w:szCs w:val="28"/>
        </w:rPr>
        <w:t>представляє центр в усіх органах державної влади, установах,</w:t>
      </w:r>
    </w:p>
    <w:p w14:paraId="62E19245" w14:textId="554D1B41" w:rsidR="00940844" w:rsidRPr="004871A1" w:rsidRDefault="00940844">
      <w:pPr>
        <w:pStyle w:val="a7"/>
        <w:numPr>
          <w:ilvl w:val="0"/>
          <w:numId w:val="30"/>
        </w:numPr>
        <w:spacing w:after="0"/>
        <w:jc w:val="both"/>
        <w:rPr>
          <w:rFonts w:ascii="Times New Roman" w:hAnsi="Times New Roman" w:cs="Times New Roman"/>
          <w:sz w:val="28"/>
          <w:szCs w:val="28"/>
        </w:rPr>
      </w:pPr>
      <w:r w:rsidRPr="004871A1">
        <w:rPr>
          <w:rFonts w:ascii="Times New Roman" w:hAnsi="Times New Roman" w:cs="Times New Roman"/>
          <w:sz w:val="28"/>
          <w:szCs w:val="28"/>
        </w:rPr>
        <w:t>організаціях, підприємствах при розгляді й вирішенні питань, що входять до його компетенції, або уповноважує на це відповідно до чинного законодавства інших працівників;</w:t>
      </w:r>
    </w:p>
    <w:p w14:paraId="02B546F9" w14:textId="452DA128" w:rsidR="00940844" w:rsidRPr="004871A1" w:rsidRDefault="00940844">
      <w:pPr>
        <w:pStyle w:val="a7"/>
        <w:numPr>
          <w:ilvl w:val="0"/>
          <w:numId w:val="30"/>
        </w:numPr>
        <w:spacing w:after="0"/>
        <w:jc w:val="both"/>
        <w:rPr>
          <w:rFonts w:ascii="Times New Roman" w:hAnsi="Times New Roman" w:cs="Times New Roman"/>
          <w:sz w:val="28"/>
          <w:szCs w:val="28"/>
        </w:rPr>
      </w:pPr>
      <w:r w:rsidRPr="004871A1">
        <w:rPr>
          <w:rFonts w:ascii="Times New Roman" w:hAnsi="Times New Roman" w:cs="Times New Roman"/>
          <w:sz w:val="28"/>
          <w:szCs w:val="28"/>
        </w:rPr>
        <w:lastRenderedPageBreak/>
        <w:t>відповідає перед засновником за результати діяльності закладу;</w:t>
      </w:r>
    </w:p>
    <w:p w14:paraId="7F707321" w14:textId="4B34C451" w:rsidR="00940844" w:rsidRPr="004871A1" w:rsidRDefault="00940844">
      <w:pPr>
        <w:pStyle w:val="a7"/>
        <w:numPr>
          <w:ilvl w:val="0"/>
          <w:numId w:val="30"/>
        </w:numPr>
        <w:spacing w:after="0"/>
        <w:jc w:val="both"/>
        <w:rPr>
          <w:rFonts w:ascii="Times New Roman" w:hAnsi="Times New Roman" w:cs="Times New Roman"/>
          <w:sz w:val="28"/>
          <w:szCs w:val="28"/>
        </w:rPr>
      </w:pPr>
      <w:r w:rsidRPr="004871A1">
        <w:rPr>
          <w:rFonts w:ascii="Times New Roman" w:hAnsi="Times New Roman" w:cs="Times New Roman"/>
          <w:sz w:val="28"/>
          <w:szCs w:val="28"/>
        </w:rPr>
        <w:t>бере участь у заходах з питань, що віднесені до компетенції центру;</w:t>
      </w:r>
    </w:p>
    <w:p w14:paraId="17FDAD6F" w14:textId="33E1E390" w:rsidR="00940844" w:rsidRPr="004871A1" w:rsidRDefault="00940844">
      <w:pPr>
        <w:pStyle w:val="a7"/>
        <w:numPr>
          <w:ilvl w:val="0"/>
          <w:numId w:val="30"/>
        </w:numPr>
        <w:spacing w:after="0"/>
        <w:jc w:val="both"/>
        <w:rPr>
          <w:rFonts w:ascii="Times New Roman" w:hAnsi="Times New Roman" w:cs="Times New Roman"/>
          <w:sz w:val="28"/>
          <w:szCs w:val="28"/>
        </w:rPr>
      </w:pPr>
      <w:r w:rsidRPr="004871A1">
        <w:rPr>
          <w:rFonts w:ascii="Times New Roman" w:hAnsi="Times New Roman" w:cs="Times New Roman"/>
          <w:sz w:val="28"/>
          <w:szCs w:val="28"/>
        </w:rPr>
        <w:t>утворює у центрі конкурсні комісії, організовує підвищення кваліфікації працівників центру;</w:t>
      </w:r>
    </w:p>
    <w:p w14:paraId="79F329DA" w14:textId="0BFCDD41" w:rsidR="00940844" w:rsidRPr="004871A1" w:rsidRDefault="00940844">
      <w:pPr>
        <w:pStyle w:val="a7"/>
        <w:numPr>
          <w:ilvl w:val="0"/>
          <w:numId w:val="30"/>
        </w:numPr>
        <w:spacing w:after="0"/>
        <w:jc w:val="both"/>
        <w:rPr>
          <w:rFonts w:ascii="Times New Roman" w:hAnsi="Times New Roman" w:cs="Times New Roman"/>
          <w:sz w:val="28"/>
          <w:szCs w:val="28"/>
        </w:rPr>
      </w:pPr>
      <w:r w:rsidRPr="004871A1">
        <w:rPr>
          <w:rFonts w:ascii="Times New Roman" w:hAnsi="Times New Roman" w:cs="Times New Roman"/>
          <w:sz w:val="28"/>
          <w:szCs w:val="28"/>
        </w:rPr>
        <w:t>відповідає за стан і збереження будівель та іншого майна, переданого   у користування і володіння центру;</w:t>
      </w:r>
    </w:p>
    <w:p w14:paraId="009988AF" w14:textId="64CE0505" w:rsidR="00940844" w:rsidRPr="004871A1" w:rsidRDefault="00940844">
      <w:pPr>
        <w:pStyle w:val="a7"/>
        <w:numPr>
          <w:ilvl w:val="0"/>
          <w:numId w:val="30"/>
        </w:numPr>
        <w:spacing w:after="0"/>
        <w:jc w:val="both"/>
        <w:rPr>
          <w:rFonts w:ascii="Times New Roman" w:hAnsi="Times New Roman" w:cs="Times New Roman"/>
          <w:sz w:val="28"/>
          <w:szCs w:val="28"/>
        </w:rPr>
      </w:pPr>
      <w:r w:rsidRPr="004871A1">
        <w:rPr>
          <w:rFonts w:ascii="Times New Roman" w:hAnsi="Times New Roman" w:cs="Times New Roman"/>
          <w:sz w:val="28"/>
          <w:szCs w:val="28"/>
        </w:rPr>
        <w:t>здійснює інші повноваження, передбачені законодавством.</w:t>
      </w:r>
    </w:p>
    <w:p w14:paraId="1D1D580D" w14:textId="49643F93" w:rsidR="00940844" w:rsidRPr="004871A1" w:rsidRDefault="00940844" w:rsidP="005C5968">
      <w:pPr>
        <w:spacing w:after="0"/>
        <w:jc w:val="both"/>
        <w:rPr>
          <w:rFonts w:ascii="Times New Roman" w:hAnsi="Times New Roman" w:cs="Times New Roman"/>
          <w:sz w:val="28"/>
          <w:szCs w:val="28"/>
        </w:rPr>
      </w:pPr>
      <w:r w:rsidRPr="004871A1">
        <w:rPr>
          <w:rFonts w:ascii="Times New Roman" w:hAnsi="Times New Roman" w:cs="Times New Roman"/>
          <w:sz w:val="28"/>
          <w:szCs w:val="28"/>
        </w:rPr>
        <w:t>6. Для підвищення ефективності діяльност</w:t>
      </w:r>
      <w:r w:rsidR="00411CC6" w:rsidRPr="004871A1">
        <w:rPr>
          <w:rFonts w:ascii="Times New Roman" w:hAnsi="Times New Roman" w:cs="Times New Roman"/>
          <w:sz w:val="28"/>
          <w:szCs w:val="28"/>
        </w:rPr>
        <w:t>і ЦНОД, погодженого розв’язан</w:t>
      </w:r>
      <w:r w:rsidRPr="004871A1">
        <w:rPr>
          <w:rFonts w:ascii="Times New Roman" w:hAnsi="Times New Roman" w:cs="Times New Roman"/>
          <w:sz w:val="28"/>
          <w:szCs w:val="28"/>
        </w:rPr>
        <w:t>ня питань, що належать до його компетенції, підготовки рекомендацій з питань поліпшення здійснюваної роботи, обговорення найважливіших напрямів його    діяльності та розвитку освіти впродовж життя при центрі можуть утворюватися консультативні та методичні ради, які здійснюють діяльність на громадських засадах.</w:t>
      </w:r>
    </w:p>
    <w:p w14:paraId="09C7A03A" w14:textId="77777777" w:rsidR="00940844" w:rsidRPr="004871A1" w:rsidRDefault="00940844" w:rsidP="005C5968">
      <w:pPr>
        <w:spacing w:after="0"/>
        <w:jc w:val="both"/>
        <w:rPr>
          <w:rFonts w:ascii="Times New Roman" w:hAnsi="Times New Roman" w:cs="Times New Roman"/>
          <w:sz w:val="28"/>
          <w:szCs w:val="28"/>
        </w:rPr>
      </w:pPr>
    </w:p>
    <w:p w14:paraId="4A5A8435" w14:textId="77777777" w:rsidR="00940844" w:rsidRPr="004871A1" w:rsidRDefault="00940844" w:rsidP="005C5968">
      <w:pPr>
        <w:spacing w:after="0"/>
        <w:jc w:val="both"/>
        <w:rPr>
          <w:rFonts w:ascii="Times New Roman" w:hAnsi="Times New Roman" w:cs="Times New Roman"/>
          <w:b/>
          <w:sz w:val="28"/>
          <w:szCs w:val="28"/>
        </w:rPr>
      </w:pPr>
      <w:r w:rsidRPr="004871A1">
        <w:rPr>
          <w:rFonts w:ascii="Times New Roman" w:hAnsi="Times New Roman" w:cs="Times New Roman"/>
          <w:b/>
          <w:sz w:val="28"/>
          <w:szCs w:val="28"/>
        </w:rPr>
        <w:t>V. Міжнародні зв’язки</w:t>
      </w:r>
    </w:p>
    <w:p w14:paraId="0D8ED11E" w14:textId="2473436A" w:rsidR="00940844" w:rsidRPr="004871A1" w:rsidRDefault="00940844">
      <w:pPr>
        <w:pStyle w:val="a7"/>
        <w:numPr>
          <w:ilvl w:val="0"/>
          <w:numId w:val="31"/>
        </w:numPr>
        <w:spacing w:after="0"/>
        <w:jc w:val="both"/>
        <w:rPr>
          <w:rFonts w:ascii="Times New Roman" w:hAnsi="Times New Roman" w:cs="Times New Roman"/>
          <w:sz w:val="28"/>
          <w:szCs w:val="28"/>
        </w:rPr>
      </w:pPr>
      <w:r w:rsidRPr="004871A1">
        <w:rPr>
          <w:rFonts w:ascii="Times New Roman" w:hAnsi="Times New Roman" w:cs="Times New Roman"/>
          <w:sz w:val="28"/>
          <w:szCs w:val="28"/>
        </w:rPr>
        <w:t xml:space="preserve">Центр має право укладати угоди про співробітництво з закладами освіти, науковими установами, організаціями, фондами, товариствами, </w:t>
      </w:r>
    </w:p>
    <w:p w14:paraId="3AF91E40" w14:textId="77777777" w:rsidR="00940844" w:rsidRPr="004871A1" w:rsidRDefault="00940844">
      <w:pPr>
        <w:pStyle w:val="a7"/>
        <w:numPr>
          <w:ilvl w:val="0"/>
          <w:numId w:val="31"/>
        </w:numPr>
        <w:spacing w:after="0"/>
        <w:jc w:val="both"/>
        <w:rPr>
          <w:rFonts w:ascii="Times New Roman" w:hAnsi="Times New Roman" w:cs="Times New Roman"/>
          <w:sz w:val="28"/>
          <w:szCs w:val="28"/>
        </w:rPr>
      </w:pPr>
      <w:r w:rsidRPr="004871A1">
        <w:rPr>
          <w:rFonts w:ascii="Times New Roman" w:hAnsi="Times New Roman" w:cs="Times New Roman"/>
          <w:sz w:val="28"/>
          <w:szCs w:val="28"/>
        </w:rPr>
        <w:t>окремими громадянами зарубіжних країн, встановлювати прямі міжнародні зв’язки на основі самостійно укладених угод про співпрацю.</w:t>
      </w:r>
    </w:p>
    <w:p w14:paraId="1E1B6589" w14:textId="1871BCE9" w:rsidR="00221DCF" w:rsidRPr="004871A1" w:rsidRDefault="00940844">
      <w:pPr>
        <w:pStyle w:val="a7"/>
        <w:numPr>
          <w:ilvl w:val="0"/>
          <w:numId w:val="31"/>
        </w:numPr>
        <w:spacing w:after="0"/>
        <w:jc w:val="both"/>
        <w:rPr>
          <w:rFonts w:ascii="Times New Roman" w:hAnsi="Times New Roman" w:cs="Times New Roman"/>
          <w:sz w:val="28"/>
          <w:szCs w:val="28"/>
        </w:rPr>
      </w:pPr>
      <w:r w:rsidRPr="004871A1">
        <w:rPr>
          <w:rFonts w:ascii="Times New Roman" w:hAnsi="Times New Roman" w:cs="Times New Roman"/>
          <w:sz w:val="28"/>
          <w:szCs w:val="28"/>
        </w:rPr>
        <w:t>Центр може у встановленому порядку одержувати право на зовнішньоекономічну діяльність та укладати угоди.</w:t>
      </w:r>
    </w:p>
    <w:sectPr w:rsidR="00221DCF" w:rsidRPr="004871A1" w:rsidSect="00C82F6C">
      <w:headerReference w:type="even" r:id="rId20"/>
      <w:headerReference w:type="default" r:id="rId21"/>
      <w:footerReference w:type="even" r:id="rId22"/>
      <w:footerReference w:type="default" r:id="rId23"/>
      <w:headerReference w:type="first" r:id="rId24"/>
      <w:footerReference w:type="first" r:id="rId25"/>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4833B" w14:textId="77777777" w:rsidR="00BC1E36" w:rsidRDefault="00BC1E36" w:rsidP="003701EF">
      <w:pPr>
        <w:spacing w:after="0" w:line="240" w:lineRule="auto"/>
      </w:pPr>
      <w:r>
        <w:separator/>
      </w:r>
    </w:p>
  </w:endnote>
  <w:endnote w:type="continuationSeparator" w:id="0">
    <w:p w14:paraId="44CA7B4C" w14:textId="77777777" w:rsidR="00BC1E36" w:rsidRDefault="00BC1E36" w:rsidP="00370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175E7" w14:textId="77777777" w:rsidR="009107EB" w:rsidRDefault="009107EB">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633658"/>
      <w:docPartObj>
        <w:docPartGallery w:val="Page Numbers (Bottom of Page)"/>
        <w:docPartUnique/>
      </w:docPartObj>
    </w:sdtPr>
    <w:sdtContent>
      <w:p w14:paraId="1D56D75B" w14:textId="2F0FA95D" w:rsidR="009107EB" w:rsidRDefault="009107EB">
        <w:pPr>
          <w:pStyle w:val="af2"/>
          <w:jc w:val="center"/>
        </w:pPr>
        <w:r>
          <w:fldChar w:fldCharType="begin"/>
        </w:r>
        <w:r>
          <w:instrText>PAGE   \* MERGEFORMAT</w:instrText>
        </w:r>
        <w:r>
          <w:fldChar w:fldCharType="separate"/>
        </w:r>
        <w:r w:rsidR="003306CF" w:rsidRPr="003306CF">
          <w:rPr>
            <w:noProof/>
            <w:lang w:val="ru-RU"/>
          </w:rPr>
          <w:t>29</w:t>
        </w:r>
        <w:r>
          <w:fldChar w:fldCharType="end"/>
        </w:r>
      </w:p>
    </w:sdtContent>
  </w:sdt>
  <w:p w14:paraId="467815C4" w14:textId="77777777" w:rsidR="009107EB" w:rsidRDefault="009107EB">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1FED6" w14:textId="77777777" w:rsidR="009107EB" w:rsidRDefault="009107EB">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D8C94" w14:textId="77777777" w:rsidR="00BC1E36" w:rsidRDefault="00BC1E36" w:rsidP="003701EF">
      <w:pPr>
        <w:spacing w:after="0" w:line="240" w:lineRule="auto"/>
      </w:pPr>
      <w:r>
        <w:separator/>
      </w:r>
    </w:p>
  </w:footnote>
  <w:footnote w:type="continuationSeparator" w:id="0">
    <w:p w14:paraId="739DD8F7" w14:textId="77777777" w:rsidR="00BC1E36" w:rsidRDefault="00BC1E36" w:rsidP="003701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04FF7" w14:textId="77777777" w:rsidR="009107EB" w:rsidRDefault="009107EB">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01C94" w14:textId="77777777" w:rsidR="009107EB" w:rsidRPr="00D67FEB" w:rsidRDefault="009107EB">
    <w:pPr>
      <w:pStyle w:val="af0"/>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CBEE1" w14:textId="77777777" w:rsidR="009107EB" w:rsidRDefault="009107E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27FA"/>
    <w:multiLevelType w:val="multilevel"/>
    <w:tmpl w:val="80A4BA82"/>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800BB"/>
    <w:multiLevelType w:val="multilevel"/>
    <w:tmpl w:val="4E0451F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07E75CEF"/>
    <w:multiLevelType w:val="multilevel"/>
    <w:tmpl w:val="A586A88C"/>
    <w:lvl w:ilvl="0">
      <w:start w:val="3"/>
      <w:numFmt w:val="decimal"/>
      <w:lvlText w:val="%1."/>
      <w:lvlJc w:val="left"/>
      <w:pPr>
        <w:ind w:left="420" w:hanging="420"/>
      </w:pPr>
      <w:rPr>
        <w:rFonts w:hint="default"/>
        <w:b w:val="0"/>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3" w15:restartNumberingAfterBreak="0">
    <w:nsid w:val="11CB41E2"/>
    <w:multiLevelType w:val="hybridMultilevel"/>
    <w:tmpl w:val="6D9EE27C"/>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 w15:restartNumberingAfterBreak="0">
    <w:nsid w:val="122C488F"/>
    <w:multiLevelType w:val="hybridMultilevel"/>
    <w:tmpl w:val="C82E494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B565865"/>
    <w:multiLevelType w:val="multilevel"/>
    <w:tmpl w:val="345A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AA33B8"/>
    <w:multiLevelType w:val="hybridMultilevel"/>
    <w:tmpl w:val="CA662A8E"/>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7" w15:restartNumberingAfterBreak="0">
    <w:nsid w:val="22BE0BFB"/>
    <w:multiLevelType w:val="multilevel"/>
    <w:tmpl w:val="4DF40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55C0D"/>
    <w:multiLevelType w:val="multilevel"/>
    <w:tmpl w:val="8B22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977AED"/>
    <w:multiLevelType w:val="multilevel"/>
    <w:tmpl w:val="2F204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964910"/>
    <w:multiLevelType w:val="multilevel"/>
    <w:tmpl w:val="4CE0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DB3A5C"/>
    <w:multiLevelType w:val="multilevel"/>
    <w:tmpl w:val="6EEC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CB70C8"/>
    <w:multiLevelType w:val="hybridMultilevel"/>
    <w:tmpl w:val="E132CE82"/>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3" w15:restartNumberingAfterBreak="0">
    <w:nsid w:val="314D0666"/>
    <w:multiLevelType w:val="multilevel"/>
    <w:tmpl w:val="6CF2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07090F"/>
    <w:multiLevelType w:val="hybridMultilevel"/>
    <w:tmpl w:val="6A84E0DA"/>
    <w:lvl w:ilvl="0" w:tplc="6A442AF6">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5" w15:restartNumberingAfterBreak="0">
    <w:nsid w:val="35B228E9"/>
    <w:multiLevelType w:val="hybridMultilevel"/>
    <w:tmpl w:val="5C1E6DF8"/>
    <w:lvl w:ilvl="0" w:tplc="0422000B">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15:restartNumberingAfterBreak="0">
    <w:nsid w:val="36731D9D"/>
    <w:multiLevelType w:val="multilevel"/>
    <w:tmpl w:val="AF980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C9440D"/>
    <w:multiLevelType w:val="multilevel"/>
    <w:tmpl w:val="CF28B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B33B2D"/>
    <w:multiLevelType w:val="multilevel"/>
    <w:tmpl w:val="EEE2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6049E5"/>
    <w:multiLevelType w:val="hybridMultilevel"/>
    <w:tmpl w:val="8E921C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7C05395"/>
    <w:multiLevelType w:val="hybridMultilevel"/>
    <w:tmpl w:val="99C8F2EE"/>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1" w15:restartNumberingAfterBreak="0">
    <w:nsid w:val="493671ED"/>
    <w:multiLevelType w:val="multilevel"/>
    <w:tmpl w:val="D504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9B5505"/>
    <w:multiLevelType w:val="multilevel"/>
    <w:tmpl w:val="E51E4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B370CC"/>
    <w:multiLevelType w:val="multilevel"/>
    <w:tmpl w:val="245A1610"/>
    <w:lvl w:ilvl="0">
      <w:start w:val="4"/>
      <w:numFmt w:val="decimal"/>
      <w:lvlText w:val="%1."/>
      <w:lvlJc w:val="left"/>
      <w:pPr>
        <w:ind w:left="420" w:hanging="42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4" w15:restartNumberingAfterBreak="0">
    <w:nsid w:val="54603A6C"/>
    <w:multiLevelType w:val="hybridMultilevel"/>
    <w:tmpl w:val="6130F014"/>
    <w:lvl w:ilvl="0" w:tplc="6A442AF6">
      <w:start w:val="1"/>
      <w:numFmt w:val="bullet"/>
      <w:lvlText w:val=""/>
      <w:lvlJc w:val="left"/>
      <w:pPr>
        <w:ind w:left="720" w:hanging="360"/>
      </w:pPr>
      <w:rPr>
        <w:rFonts w:ascii="Symbol" w:hAnsi="Symbol" w:hint="default"/>
      </w:rPr>
    </w:lvl>
    <w:lvl w:ilvl="1" w:tplc="F54E4580">
      <w:start w:val="4"/>
      <w:numFmt w:val="bullet"/>
      <w:lvlText w:val="-"/>
      <w:lvlJc w:val="left"/>
      <w:pPr>
        <w:ind w:left="1790" w:hanging="710"/>
      </w:pPr>
      <w:rPr>
        <w:rFonts w:ascii="Times New Roman" w:eastAsiaTheme="minorHAns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5987525"/>
    <w:multiLevelType w:val="multilevel"/>
    <w:tmpl w:val="9ACC171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D71950"/>
    <w:multiLevelType w:val="multilevel"/>
    <w:tmpl w:val="CD7C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4D57A5"/>
    <w:multiLevelType w:val="hybridMultilevel"/>
    <w:tmpl w:val="4224C93A"/>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8" w15:restartNumberingAfterBreak="0">
    <w:nsid w:val="5EC97DD2"/>
    <w:multiLevelType w:val="hybridMultilevel"/>
    <w:tmpl w:val="748809DE"/>
    <w:lvl w:ilvl="0" w:tplc="6A442AF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F335F7D"/>
    <w:multiLevelType w:val="hybridMultilevel"/>
    <w:tmpl w:val="3E94FD26"/>
    <w:lvl w:ilvl="0" w:tplc="0422000F">
      <w:start w:val="1"/>
      <w:numFmt w:val="decimal"/>
      <w:lvlText w:val="%1."/>
      <w:lvlJc w:val="left"/>
      <w:pPr>
        <w:ind w:left="720" w:hanging="360"/>
      </w:pPr>
    </w:lvl>
    <w:lvl w:ilvl="1" w:tplc="171E34FE">
      <w:start w:val="7"/>
      <w:numFmt w:val="bullet"/>
      <w:lvlText w:val="-"/>
      <w:lvlJc w:val="left"/>
      <w:pPr>
        <w:ind w:left="1510" w:hanging="430"/>
      </w:pPr>
      <w:rPr>
        <w:rFonts w:ascii="Times New Roman" w:eastAsiaTheme="minorHAns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0572EC5"/>
    <w:multiLevelType w:val="hybridMultilevel"/>
    <w:tmpl w:val="C9D8E7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06C5807"/>
    <w:multiLevelType w:val="hybridMultilevel"/>
    <w:tmpl w:val="BB3EDC52"/>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2" w15:restartNumberingAfterBreak="0">
    <w:nsid w:val="62B500F7"/>
    <w:multiLevelType w:val="hybridMultilevel"/>
    <w:tmpl w:val="82ECF810"/>
    <w:lvl w:ilvl="0" w:tplc="EDE40DD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67A1505D"/>
    <w:multiLevelType w:val="hybridMultilevel"/>
    <w:tmpl w:val="7EE47268"/>
    <w:lvl w:ilvl="0" w:tplc="6A442AF6">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4" w15:restartNumberingAfterBreak="0">
    <w:nsid w:val="67CF3FBB"/>
    <w:multiLevelType w:val="hybridMultilevel"/>
    <w:tmpl w:val="37F4FE0E"/>
    <w:lvl w:ilvl="0" w:tplc="6A442AF6">
      <w:start w:val="1"/>
      <w:numFmt w:val="bullet"/>
      <w:lvlText w:val=""/>
      <w:lvlJc w:val="left"/>
      <w:pPr>
        <w:ind w:left="2433" w:hanging="360"/>
      </w:pPr>
      <w:rPr>
        <w:rFonts w:ascii="Symbol" w:hAnsi="Symbol" w:hint="default"/>
      </w:rPr>
    </w:lvl>
    <w:lvl w:ilvl="1" w:tplc="04220003" w:tentative="1">
      <w:start w:val="1"/>
      <w:numFmt w:val="bullet"/>
      <w:lvlText w:val="o"/>
      <w:lvlJc w:val="left"/>
      <w:pPr>
        <w:ind w:left="3153" w:hanging="360"/>
      </w:pPr>
      <w:rPr>
        <w:rFonts w:ascii="Courier New" w:hAnsi="Courier New" w:cs="Courier New" w:hint="default"/>
      </w:rPr>
    </w:lvl>
    <w:lvl w:ilvl="2" w:tplc="04220005" w:tentative="1">
      <w:start w:val="1"/>
      <w:numFmt w:val="bullet"/>
      <w:lvlText w:val=""/>
      <w:lvlJc w:val="left"/>
      <w:pPr>
        <w:ind w:left="3873" w:hanging="360"/>
      </w:pPr>
      <w:rPr>
        <w:rFonts w:ascii="Wingdings" w:hAnsi="Wingdings" w:hint="default"/>
      </w:rPr>
    </w:lvl>
    <w:lvl w:ilvl="3" w:tplc="04220001" w:tentative="1">
      <w:start w:val="1"/>
      <w:numFmt w:val="bullet"/>
      <w:lvlText w:val=""/>
      <w:lvlJc w:val="left"/>
      <w:pPr>
        <w:ind w:left="4593" w:hanging="360"/>
      </w:pPr>
      <w:rPr>
        <w:rFonts w:ascii="Symbol" w:hAnsi="Symbol" w:hint="default"/>
      </w:rPr>
    </w:lvl>
    <w:lvl w:ilvl="4" w:tplc="04220003" w:tentative="1">
      <w:start w:val="1"/>
      <w:numFmt w:val="bullet"/>
      <w:lvlText w:val="o"/>
      <w:lvlJc w:val="left"/>
      <w:pPr>
        <w:ind w:left="5313" w:hanging="360"/>
      </w:pPr>
      <w:rPr>
        <w:rFonts w:ascii="Courier New" w:hAnsi="Courier New" w:cs="Courier New" w:hint="default"/>
      </w:rPr>
    </w:lvl>
    <w:lvl w:ilvl="5" w:tplc="04220005" w:tentative="1">
      <w:start w:val="1"/>
      <w:numFmt w:val="bullet"/>
      <w:lvlText w:val=""/>
      <w:lvlJc w:val="left"/>
      <w:pPr>
        <w:ind w:left="6033" w:hanging="360"/>
      </w:pPr>
      <w:rPr>
        <w:rFonts w:ascii="Wingdings" w:hAnsi="Wingdings" w:hint="default"/>
      </w:rPr>
    </w:lvl>
    <w:lvl w:ilvl="6" w:tplc="04220001" w:tentative="1">
      <w:start w:val="1"/>
      <w:numFmt w:val="bullet"/>
      <w:lvlText w:val=""/>
      <w:lvlJc w:val="left"/>
      <w:pPr>
        <w:ind w:left="6753" w:hanging="360"/>
      </w:pPr>
      <w:rPr>
        <w:rFonts w:ascii="Symbol" w:hAnsi="Symbol" w:hint="default"/>
      </w:rPr>
    </w:lvl>
    <w:lvl w:ilvl="7" w:tplc="04220003" w:tentative="1">
      <w:start w:val="1"/>
      <w:numFmt w:val="bullet"/>
      <w:lvlText w:val="o"/>
      <w:lvlJc w:val="left"/>
      <w:pPr>
        <w:ind w:left="7473" w:hanging="360"/>
      </w:pPr>
      <w:rPr>
        <w:rFonts w:ascii="Courier New" w:hAnsi="Courier New" w:cs="Courier New" w:hint="default"/>
      </w:rPr>
    </w:lvl>
    <w:lvl w:ilvl="8" w:tplc="04220005" w:tentative="1">
      <w:start w:val="1"/>
      <w:numFmt w:val="bullet"/>
      <w:lvlText w:val=""/>
      <w:lvlJc w:val="left"/>
      <w:pPr>
        <w:ind w:left="8193" w:hanging="360"/>
      </w:pPr>
      <w:rPr>
        <w:rFonts w:ascii="Wingdings" w:hAnsi="Wingdings" w:hint="default"/>
      </w:rPr>
    </w:lvl>
  </w:abstractNum>
  <w:abstractNum w:abstractNumId="35" w15:restartNumberingAfterBreak="0">
    <w:nsid w:val="68E4337C"/>
    <w:multiLevelType w:val="multilevel"/>
    <w:tmpl w:val="9984D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1C1DE4"/>
    <w:multiLevelType w:val="hybridMultilevel"/>
    <w:tmpl w:val="B1908218"/>
    <w:lvl w:ilvl="0" w:tplc="6A442AF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6DDA1247"/>
    <w:multiLevelType w:val="multilevel"/>
    <w:tmpl w:val="C1B0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F35D5B"/>
    <w:multiLevelType w:val="multilevel"/>
    <w:tmpl w:val="EDC2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6A44E0"/>
    <w:multiLevelType w:val="multilevel"/>
    <w:tmpl w:val="06FA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270365"/>
    <w:multiLevelType w:val="multilevel"/>
    <w:tmpl w:val="2FFE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3467333">
    <w:abstractNumId w:val="11"/>
  </w:num>
  <w:num w:numId="2" w16cid:durableId="80758759">
    <w:abstractNumId w:val="32"/>
  </w:num>
  <w:num w:numId="3" w16cid:durableId="875002690">
    <w:abstractNumId w:val="1"/>
  </w:num>
  <w:num w:numId="4" w16cid:durableId="323289537">
    <w:abstractNumId w:val="0"/>
  </w:num>
  <w:num w:numId="5" w16cid:durableId="655451414">
    <w:abstractNumId w:val="37"/>
  </w:num>
  <w:num w:numId="6" w16cid:durableId="2089694112">
    <w:abstractNumId w:val="18"/>
  </w:num>
  <w:num w:numId="7" w16cid:durableId="2063094276">
    <w:abstractNumId w:val="39"/>
  </w:num>
  <w:num w:numId="8" w16cid:durableId="1995987774">
    <w:abstractNumId w:val="10"/>
  </w:num>
  <w:num w:numId="9" w16cid:durableId="1197700590">
    <w:abstractNumId w:val="17"/>
  </w:num>
  <w:num w:numId="10" w16cid:durableId="326130191">
    <w:abstractNumId w:val="16"/>
  </w:num>
  <w:num w:numId="11" w16cid:durableId="1997874817">
    <w:abstractNumId w:val="2"/>
  </w:num>
  <w:num w:numId="12" w16cid:durableId="1427654007">
    <w:abstractNumId w:val="23"/>
  </w:num>
  <w:num w:numId="13" w16cid:durableId="811213597">
    <w:abstractNumId w:val="15"/>
  </w:num>
  <w:num w:numId="14" w16cid:durableId="704134195">
    <w:abstractNumId w:val="9"/>
  </w:num>
  <w:num w:numId="15" w16cid:durableId="1866407666">
    <w:abstractNumId w:val="14"/>
  </w:num>
  <w:num w:numId="16" w16cid:durableId="1753699183">
    <w:abstractNumId w:val="19"/>
  </w:num>
  <w:num w:numId="17" w16cid:durableId="2016153178">
    <w:abstractNumId w:val="22"/>
  </w:num>
  <w:num w:numId="18" w16cid:durableId="1362321975">
    <w:abstractNumId w:val="36"/>
  </w:num>
  <w:num w:numId="19" w16cid:durableId="1523207560">
    <w:abstractNumId w:val="3"/>
  </w:num>
  <w:num w:numId="20" w16cid:durableId="59721017">
    <w:abstractNumId w:val="12"/>
  </w:num>
  <w:num w:numId="21" w16cid:durableId="1754088862">
    <w:abstractNumId w:val="31"/>
  </w:num>
  <w:num w:numId="22" w16cid:durableId="793017875">
    <w:abstractNumId w:val="20"/>
  </w:num>
  <w:num w:numId="23" w16cid:durableId="1155998583">
    <w:abstractNumId w:val="6"/>
  </w:num>
  <w:num w:numId="24" w16cid:durableId="224729768">
    <w:abstractNumId w:val="27"/>
  </w:num>
  <w:num w:numId="25" w16cid:durableId="961419179">
    <w:abstractNumId w:val="29"/>
  </w:num>
  <w:num w:numId="26" w16cid:durableId="962150364">
    <w:abstractNumId w:val="34"/>
  </w:num>
  <w:num w:numId="27" w16cid:durableId="1628196992">
    <w:abstractNumId w:val="28"/>
  </w:num>
  <w:num w:numId="28" w16cid:durableId="441994670">
    <w:abstractNumId w:val="24"/>
  </w:num>
  <w:num w:numId="29" w16cid:durableId="1614051812">
    <w:abstractNumId w:val="4"/>
  </w:num>
  <w:num w:numId="30" w16cid:durableId="794177788">
    <w:abstractNumId w:val="33"/>
  </w:num>
  <w:num w:numId="31" w16cid:durableId="372538348">
    <w:abstractNumId w:val="30"/>
  </w:num>
  <w:num w:numId="32" w16cid:durableId="1196386187">
    <w:abstractNumId w:val="25"/>
  </w:num>
  <w:num w:numId="33" w16cid:durableId="1317956385">
    <w:abstractNumId w:val="21"/>
  </w:num>
  <w:num w:numId="34" w16cid:durableId="1594514693">
    <w:abstractNumId w:val="13"/>
  </w:num>
  <w:num w:numId="35" w16cid:durableId="1391686056">
    <w:abstractNumId w:val="5"/>
  </w:num>
  <w:num w:numId="36" w16cid:durableId="801188814">
    <w:abstractNumId w:val="8"/>
  </w:num>
  <w:num w:numId="37" w16cid:durableId="1658073896">
    <w:abstractNumId w:val="35"/>
  </w:num>
  <w:num w:numId="38" w16cid:durableId="963660069">
    <w:abstractNumId w:val="26"/>
  </w:num>
  <w:num w:numId="39" w16cid:durableId="702288993">
    <w:abstractNumId w:val="38"/>
  </w:num>
  <w:num w:numId="40" w16cid:durableId="1213006274">
    <w:abstractNumId w:val="7"/>
  </w:num>
  <w:num w:numId="41" w16cid:durableId="1907106818">
    <w:abstractNumId w:val="4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7AF"/>
    <w:rsid w:val="000270FC"/>
    <w:rsid w:val="000513BB"/>
    <w:rsid w:val="00056306"/>
    <w:rsid w:val="00061E43"/>
    <w:rsid w:val="000658DD"/>
    <w:rsid w:val="00070479"/>
    <w:rsid w:val="000801D6"/>
    <w:rsid w:val="00082C01"/>
    <w:rsid w:val="00084E39"/>
    <w:rsid w:val="00090756"/>
    <w:rsid w:val="000B6496"/>
    <w:rsid w:val="000C1415"/>
    <w:rsid w:val="000C26C9"/>
    <w:rsid w:val="000D0262"/>
    <w:rsid w:val="000F5153"/>
    <w:rsid w:val="00116326"/>
    <w:rsid w:val="0012426D"/>
    <w:rsid w:val="0012465F"/>
    <w:rsid w:val="00145D2C"/>
    <w:rsid w:val="00145D92"/>
    <w:rsid w:val="00146EDA"/>
    <w:rsid w:val="00157C09"/>
    <w:rsid w:val="001C23A1"/>
    <w:rsid w:val="001D7039"/>
    <w:rsid w:val="00203892"/>
    <w:rsid w:val="00207E0E"/>
    <w:rsid w:val="00216487"/>
    <w:rsid w:val="00221DCF"/>
    <w:rsid w:val="00226083"/>
    <w:rsid w:val="00231496"/>
    <w:rsid w:val="00235664"/>
    <w:rsid w:val="00237B16"/>
    <w:rsid w:val="00267DDE"/>
    <w:rsid w:val="002745B6"/>
    <w:rsid w:val="00285616"/>
    <w:rsid w:val="002B097C"/>
    <w:rsid w:val="003306CF"/>
    <w:rsid w:val="003701EF"/>
    <w:rsid w:val="00381EF9"/>
    <w:rsid w:val="00384A92"/>
    <w:rsid w:val="00391585"/>
    <w:rsid w:val="003A1C0F"/>
    <w:rsid w:val="003C54EE"/>
    <w:rsid w:val="003E2C0D"/>
    <w:rsid w:val="003F2027"/>
    <w:rsid w:val="003F70B8"/>
    <w:rsid w:val="00405F68"/>
    <w:rsid w:val="00407614"/>
    <w:rsid w:val="00411CC6"/>
    <w:rsid w:val="00451792"/>
    <w:rsid w:val="004871A1"/>
    <w:rsid w:val="004C4FBE"/>
    <w:rsid w:val="005027AF"/>
    <w:rsid w:val="00502FAF"/>
    <w:rsid w:val="00512025"/>
    <w:rsid w:val="00523759"/>
    <w:rsid w:val="00566D5D"/>
    <w:rsid w:val="00575B9E"/>
    <w:rsid w:val="005907CC"/>
    <w:rsid w:val="00595731"/>
    <w:rsid w:val="00596DF0"/>
    <w:rsid w:val="005A67A8"/>
    <w:rsid w:val="005B7C83"/>
    <w:rsid w:val="005C5968"/>
    <w:rsid w:val="005D0214"/>
    <w:rsid w:val="005D7254"/>
    <w:rsid w:val="00630320"/>
    <w:rsid w:val="006536A8"/>
    <w:rsid w:val="006665D6"/>
    <w:rsid w:val="00676A4E"/>
    <w:rsid w:val="00680AF4"/>
    <w:rsid w:val="0069615A"/>
    <w:rsid w:val="006C0B89"/>
    <w:rsid w:val="006C3E93"/>
    <w:rsid w:val="006D0510"/>
    <w:rsid w:val="006E0CD6"/>
    <w:rsid w:val="006F116A"/>
    <w:rsid w:val="00715C04"/>
    <w:rsid w:val="007312C4"/>
    <w:rsid w:val="00754AFC"/>
    <w:rsid w:val="007767B6"/>
    <w:rsid w:val="00780B09"/>
    <w:rsid w:val="00796901"/>
    <w:rsid w:val="007A1EDF"/>
    <w:rsid w:val="007A28BC"/>
    <w:rsid w:val="007C0D06"/>
    <w:rsid w:val="007F71C1"/>
    <w:rsid w:val="0081728F"/>
    <w:rsid w:val="00831665"/>
    <w:rsid w:val="00837EDF"/>
    <w:rsid w:val="008807A2"/>
    <w:rsid w:val="009107EB"/>
    <w:rsid w:val="0092395B"/>
    <w:rsid w:val="00940844"/>
    <w:rsid w:val="009423C5"/>
    <w:rsid w:val="00943607"/>
    <w:rsid w:val="0094562B"/>
    <w:rsid w:val="00946CA5"/>
    <w:rsid w:val="00987B90"/>
    <w:rsid w:val="009958CD"/>
    <w:rsid w:val="009B4671"/>
    <w:rsid w:val="00A23D34"/>
    <w:rsid w:val="00A323A4"/>
    <w:rsid w:val="00A4605A"/>
    <w:rsid w:val="00A46FA6"/>
    <w:rsid w:val="00AC6052"/>
    <w:rsid w:val="00B3218E"/>
    <w:rsid w:val="00B52C69"/>
    <w:rsid w:val="00B74910"/>
    <w:rsid w:val="00BA0676"/>
    <w:rsid w:val="00BA4E47"/>
    <w:rsid w:val="00BC1E36"/>
    <w:rsid w:val="00BC790A"/>
    <w:rsid w:val="00BD291D"/>
    <w:rsid w:val="00C511C9"/>
    <w:rsid w:val="00C82F6C"/>
    <w:rsid w:val="00C851AD"/>
    <w:rsid w:val="00C85409"/>
    <w:rsid w:val="00CC691E"/>
    <w:rsid w:val="00CE408E"/>
    <w:rsid w:val="00D67FEB"/>
    <w:rsid w:val="00D70892"/>
    <w:rsid w:val="00D71C42"/>
    <w:rsid w:val="00DA3914"/>
    <w:rsid w:val="00DA5085"/>
    <w:rsid w:val="00E152F7"/>
    <w:rsid w:val="00E31A07"/>
    <w:rsid w:val="00EC3287"/>
    <w:rsid w:val="00EC4D9A"/>
    <w:rsid w:val="00ED37F5"/>
    <w:rsid w:val="00EF5D27"/>
    <w:rsid w:val="00F04350"/>
    <w:rsid w:val="00F10D7D"/>
    <w:rsid w:val="00F56D4D"/>
    <w:rsid w:val="00F61607"/>
    <w:rsid w:val="00F648DD"/>
    <w:rsid w:val="00F66F9A"/>
    <w:rsid w:val="00F733DE"/>
    <w:rsid w:val="00FC61DA"/>
    <w:rsid w:val="00FC70CA"/>
    <w:rsid w:val="00FD087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318CB"/>
  <w15:chartTrackingRefBased/>
  <w15:docId w15:val="{0FA6887F-A967-4316-8903-888E05BE0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0AF4"/>
  </w:style>
  <w:style w:type="paragraph" w:styleId="1">
    <w:name w:val="heading 1"/>
    <w:basedOn w:val="a"/>
    <w:next w:val="a"/>
    <w:link w:val="10"/>
    <w:uiPriority w:val="9"/>
    <w:qFormat/>
    <w:rsid w:val="005027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027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027A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027A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027A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027A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027A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027A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027A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27A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027A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027A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027A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027A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027A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027AF"/>
    <w:rPr>
      <w:rFonts w:eastAsiaTheme="majorEastAsia" w:cstheme="majorBidi"/>
      <w:color w:val="595959" w:themeColor="text1" w:themeTint="A6"/>
    </w:rPr>
  </w:style>
  <w:style w:type="character" w:customStyle="1" w:styleId="80">
    <w:name w:val="Заголовок 8 Знак"/>
    <w:basedOn w:val="a0"/>
    <w:link w:val="8"/>
    <w:uiPriority w:val="9"/>
    <w:semiHidden/>
    <w:rsid w:val="005027A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027AF"/>
    <w:rPr>
      <w:rFonts w:eastAsiaTheme="majorEastAsia" w:cstheme="majorBidi"/>
      <w:color w:val="272727" w:themeColor="text1" w:themeTint="D8"/>
    </w:rPr>
  </w:style>
  <w:style w:type="paragraph" w:styleId="a3">
    <w:name w:val="Title"/>
    <w:basedOn w:val="a"/>
    <w:next w:val="a"/>
    <w:link w:val="a4"/>
    <w:uiPriority w:val="10"/>
    <w:qFormat/>
    <w:rsid w:val="005027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027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7A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027A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027AF"/>
    <w:pPr>
      <w:spacing w:before="160"/>
      <w:jc w:val="center"/>
    </w:pPr>
    <w:rPr>
      <w:i/>
      <w:iCs/>
      <w:color w:val="404040" w:themeColor="text1" w:themeTint="BF"/>
    </w:rPr>
  </w:style>
  <w:style w:type="character" w:customStyle="1" w:styleId="22">
    <w:name w:val="Цитата 2 Знак"/>
    <w:basedOn w:val="a0"/>
    <w:link w:val="21"/>
    <w:uiPriority w:val="29"/>
    <w:rsid w:val="005027AF"/>
    <w:rPr>
      <w:i/>
      <w:iCs/>
      <w:color w:val="404040" w:themeColor="text1" w:themeTint="BF"/>
    </w:rPr>
  </w:style>
  <w:style w:type="paragraph" w:styleId="a7">
    <w:name w:val="List Paragraph"/>
    <w:basedOn w:val="a"/>
    <w:uiPriority w:val="34"/>
    <w:qFormat/>
    <w:rsid w:val="005027AF"/>
    <w:pPr>
      <w:ind w:left="720"/>
      <w:contextualSpacing/>
    </w:pPr>
  </w:style>
  <w:style w:type="character" w:styleId="a8">
    <w:name w:val="Intense Emphasis"/>
    <w:basedOn w:val="a0"/>
    <w:uiPriority w:val="21"/>
    <w:qFormat/>
    <w:rsid w:val="005027AF"/>
    <w:rPr>
      <w:i/>
      <w:iCs/>
      <w:color w:val="0F4761" w:themeColor="accent1" w:themeShade="BF"/>
    </w:rPr>
  </w:style>
  <w:style w:type="paragraph" w:styleId="a9">
    <w:name w:val="Intense Quote"/>
    <w:basedOn w:val="a"/>
    <w:next w:val="a"/>
    <w:link w:val="aa"/>
    <w:uiPriority w:val="30"/>
    <w:qFormat/>
    <w:rsid w:val="00502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027AF"/>
    <w:rPr>
      <w:i/>
      <w:iCs/>
      <w:color w:val="0F4761" w:themeColor="accent1" w:themeShade="BF"/>
    </w:rPr>
  </w:style>
  <w:style w:type="character" w:styleId="ab">
    <w:name w:val="Intense Reference"/>
    <w:basedOn w:val="a0"/>
    <w:uiPriority w:val="32"/>
    <w:qFormat/>
    <w:rsid w:val="005027AF"/>
    <w:rPr>
      <w:b/>
      <w:bCs/>
      <w:smallCaps/>
      <w:color w:val="0F4761" w:themeColor="accent1" w:themeShade="BF"/>
      <w:spacing w:val="5"/>
    </w:rPr>
  </w:style>
  <w:style w:type="table" w:styleId="ac">
    <w:name w:val="Table Grid"/>
    <w:basedOn w:val="a1"/>
    <w:uiPriority w:val="59"/>
    <w:rsid w:val="005B7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qFormat/>
    <w:rsid w:val="00207E0E"/>
    <w:pPr>
      <w:suppressAutoHyphens/>
      <w:spacing w:after="0" w:line="240" w:lineRule="auto"/>
    </w:pPr>
    <w:rPr>
      <w:rFonts w:ascii="Calibri" w:eastAsia="Calibri" w:hAnsi="Calibri" w:cs="Arial"/>
      <w:kern w:val="0"/>
      <w:sz w:val="22"/>
      <w:szCs w:val="22"/>
      <w:lang w:val="en-US" w:eastAsia="ar-SA"/>
      <w14:ligatures w14:val="none"/>
    </w:rPr>
  </w:style>
  <w:style w:type="paragraph" w:styleId="ae">
    <w:name w:val="Normal (Web)"/>
    <w:basedOn w:val="a"/>
    <w:uiPriority w:val="99"/>
    <w:unhideWhenUsed/>
    <w:rsid w:val="006E0CD6"/>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character" w:styleId="af">
    <w:name w:val="Strong"/>
    <w:basedOn w:val="a0"/>
    <w:uiPriority w:val="22"/>
    <w:qFormat/>
    <w:rsid w:val="006E0CD6"/>
    <w:rPr>
      <w:b/>
      <w:bCs/>
    </w:rPr>
  </w:style>
  <w:style w:type="paragraph" w:styleId="af0">
    <w:name w:val="header"/>
    <w:basedOn w:val="a"/>
    <w:link w:val="af1"/>
    <w:uiPriority w:val="99"/>
    <w:unhideWhenUsed/>
    <w:rsid w:val="003701EF"/>
    <w:pPr>
      <w:tabs>
        <w:tab w:val="center" w:pos="4819"/>
        <w:tab w:val="right" w:pos="9639"/>
      </w:tabs>
      <w:spacing w:after="0" w:line="240" w:lineRule="auto"/>
    </w:pPr>
  </w:style>
  <w:style w:type="character" w:customStyle="1" w:styleId="af1">
    <w:name w:val="Верхний колонтитул Знак"/>
    <w:basedOn w:val="a0"/>
    <w:link w:val="af0"/>
    <w:uiPriority w:val="99"/>
    <w:rsid w:val="003701EF"/>
  </w:style>
  <w:style w:type="paragraph" w:styleId="af2">
    <w:name w:val="footer"/>
    <w:basedOn w:val="a"/>
    <w:link w:val="af3"/>
    <w:uiPriority w:val="99"/>
    <w:unhideWhenUsed/>
    <w:rsid w:val="003701EF"/>
    <w:pPr>
      <w:tabs>
        <w:tab w:val="center" w:pos="4819"/>
        <w:tab w:val="right" w:pos="9639"/>
      </w:tabs>
      <w:spacing w:after="0" w:line="240" w:lineRule="auto"/>
    </w:pPr>
  </w:style>
  <w:style w:type="character" w:customStyle="1" w:styleId="af3">
    <w:name w:val="Нижний колонтитул Знак"/>
    <w:basedOn w:val="a0"/>
    <w:link w:val="af2"/>
    <w:uiPriority w:val="99"/>
    <w:rsid w:val="003701EF"/>
  </w:style>
  <w:style w:type="character" w:styleId="af4">
    <w:name w:val="Hyperlink"/>
    <w:basedOn w:val="a0"/>
    <w:uiPriority w:val="99"/>
    <w:unhideWhenUsed/>
    <w:rsid w:val="00084E39"/>
    <w:rPr>
      <w:color w:val="467886" w:themeColor="hyperlink"/>
      <w:u w:val="single"/>
    </w:rPr>
  </w:style>
  <w:style w:type="character" w:styleId="af5">
    <w:name w:val="Unresolved Mention"/>
    <w:basedOn w:val="a0"/>
    <w:uiPriority w:val="99"/>
    <w:semiHidden/>
    <w:unhideWhenUsed/>
    <w:rsid w:val="00575B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2893">
      <w:bodyDiv w:val="1"/>
      <w:marLeft w:val="0"/>
      <w:marRight w:val="0"/>
      <w:marTop w:val="0"/>
      <w:marBottom w:val="0"/>
      <w:divBdr>
        <w:top w:val="none" w:sz="0" w:space="0" w:color="auto"/>
        <w:left w:val="none" w:sz="0" w:space="0" w:color="auto"/>
        <w:bottom w:val="none" w:sz="0" w:space="0" w:color="auto"/>
        <w:right w:val="none" w:sz="0" w:space="0" w:color="auto"/>
      </w:divBdr>
    </w:div>
    <w:div w:id="175536517">
      <w:bodyDiv w:val="1"/>
      <w:marLeft w:val="0"/>
      <w:marRight w:val="0"/>
      <w:marTop w:val="0"/>
      <w:marBottom w:val="0"/>
      <w:divBdr>
        <w:top w:val="none" w:sz="0" w:space="0" w:color="auto"/>
        <w:left w:val="none" w:sz="0" w:space="0" w:color="auto"/>
        <w:bottom w:val="none" w:sz="0" w:space="0" w:color="auto"/>
        <w:right w:val="none" w:sz="0" w:space="0" w:color="auto"/>
      </w:divBdr>
    </w:div>
    <w:div w:id="310839321">
      <w:bodyDiv w:val="1"/>
      <w:marLeft w:val="0"/>
      <w:marRight w:val="0"/>
      <w:marTop w:val="0"/>
      <w:marBottom w:val="0"/>
      <w:divBdr>
        <w:top w:val="none" w:sz="0" w:space="0" w:color="auto"/>
        <w:left w:val="none" w:sz="0" w:space="0" w:color="auto"/>
        <w:bottom w:val="none" w:sz="0" w:space="0" w:color="auto"/>
        <w:right w:val="none" w:sz="0" w:space="0" w:color="auto"/>
      </w:divBdr>
    </w:div>
    <w:div w:id="620037226">
      <w:bodyDiv w:val="1"/>
      <w:marLeft w:val="0"/>
      <w:marRight w:val="0"/>
      <w:marTop w:val="0"/>
      <w:marBottom w:val="0"/>
      <w:divBdr>
        <w:top w:val="none" w:sz="0" w:space="0" w:color="auto"/>
        <w:left w:val="none" w:sz="0" w:space="0" w:color="auto"/>
        <w:bottom w:val="none" w:sz="0" w:space="0" w:color="auto"/>
        <w:right w:val="none" w:sz="0" w:space="0" w:color="auto"/>
      </w:divBdr>
    </w:div>
    <w:div w:id="874582280">
      <w:bodyDiv w:val="1"/>
      <w:marLeft w:val="0"/>
      <w:marRight w:val="0"/>
      <w:marTop w:val="0"/>
      <w:marBottom w:val="0"/>
      <w:divBdr>
        <w:top w:val="none" w:sz="0" w:space="0" w:color="auto"/>
        <w:left w:val="none" w:sz="0" w:space="0" w:color="auto"/>
        <w:bottom w:val="none" w:sz="0" w:space="0" w:color="auto"/>
        <w:right w:val="none" w:sz="0" w:space="0" w:color="auto"/>
      </w:divBdr>
    </w:div>
    <w:div w:id="880819860">
      <w:bodyDiv w:val="1"/>
      <w:marLeft w:val="0"/>
      <w:marRight w:val="0"/>
      <w:marTop w:val="0"/>
      <w:marBottom w:val="0"/>
      <w:divBdr>
        <w:top w:val="none" w:sz="0" w:space="0" w:color="auto"/>
        <w:left w:val="none" w:sz="0" w:space="0" w:color="auto"/>
        <w:bottom w:val="none" w:sz="0" w:space="0" w:color="auto"/>
        <w:right w:val="none" w:sz="0" w:space="0" w:color="auto"/>
      </w:divBdr>
    </w:div>
    <w:div w:id="969481814">
      <w:bodyDiv w:val="1"/>
      <w:marLeft w:val="0"/>
      <w:marRight w:val="0"/>
      <w:marTop w:val="0"/>
      <w:marBottom w:val="0"/>
      <w:divBdr>
        <w:top w:val="none" w:sz="0" w:space="0" w:color="auto"/>
        <w:left w:val="none" w:sz="0" w:space="0" w:color="auto"/>
        <w:bottom w:val="none" w:sz="0" w:space="0" w:color="auto"/>
        <w:right w:val="none" w:sz="0" w:space="0" w:color="auto"/>
      </w:divBdr>
    </w:div>
    <w:div w:id="985817375">
      <w:bodyDiv w:val="1"/>
      <w:marLeft w:val="0"/>
      <w:marRight w:val="0"/>
      <w:marTop w:val="0"/>
      <w:marBottom w:val="0"/>
      <w:divBdr>
        <w:top w:val="none" w:sz="0" w:space="0" w:color="auto"/>
        <w:left w:val="none" w:sz="0" w:space="0" w:color="auto"/>
        <w:bottom w:val="none" w:sz="0" w:space="0" w:color="auto"/>
        <w:right w:val="none" w:sz="0" w:space="0" w:color="auto"/>
      </w:divBdr>
    </w:div>
    <w:div w:id="1027754126">
      <w:bodyDiv w:val="1"/>
      <w:marLeft w:val="0"/>
      <w:marRight w:val="0"/>
      <w:marTop w:val="0"/>
      <w:marBottom w:val="0"/>
      <w:divBdr>
        <w:top w:val="none" w:sz="0" w:space="0" w:color="auto"/>
        <w:left w:val="none" w:sz="0" w:space="0" w:color="auto"/>
        <w:bottom w:val="none" w:sz="0" w:space="0" w:color="auto"/>
        <w:right w:val="none" w:sz="0" w:space="0" w:color="auto"/>
      </w:divBdr>
    </w:div>
    <w:div w:id="1184781709">
      <w:bodyDiv w:val="1"/>
      <w:marLeft w:val="0"/>
      <w:marRight w:val="0"/>
      <w:marTop w:val="0"/>
      <w:marBottom w:val="0"/>
      <w:divBdr>
        <w:top w:val="none" w:sz="0" w:space="0" w:color="auto"/>
        <w:left w:val="none" w:sz="0" w:space="0" w:color="auto"/>
        <w:bottom w:val="none" w:sz="0" w:space="0" w:color="auto"/>
        <w:right w:val="none" w:sz="0" w:space="0" w:color="auto"/>
      </w:divBdr>
    </w:div>
    <w:div w:id="1244340536">
      <w:bodyDiv w:val="1"/>
      <w:marLeft w:val="0"/>
      <w:marRight w:val="0"/>
      <w:marTop w:val="0"/>
      <w:marBottom w:val="0"/>
      <w:divBdr>
        <w:top w:val="none" w:sz="0" w:space="0" w:color="auto"/>
        <w:left w:val="none" w:sz="0" w:space="0" w:color="auto"/>
        <w:bottom w:val="none" w:sz="0" w:space="0" w:color="auto"/>
        <w:right w:val="none" w:sz="0" w:space="0" w:color="auto"/>
      </w:divBdr>
    </w:div>
    <w:div w:id="1268001403">
      <w:bodyDiv w:val="1"/>
      <w:marLeft w:val="0"/>
      <w:marRight w:val="0"/>
      <w:marTop w:val="0"/>
      <w:marBottom w:val="0"/>
      <w:divBdr>
        <w:top w:val="none" w:sz="0" w:space="0" w:color="auto"/>
        <w:left w:val="none" w:sz="0" w:space="0" w:color="auto"/>
        <w:bottom w:val="none" w:sz="0" w:space="0" w:color="auto"/>
        <w:right w:val="none" w:sz="0" w:space="0" w:color="auto"/>
      </w:divBdr>
    </w:div>
    <w:div w:id="1311711114">
      <w:bodyDiv w:val="1"/>
      <w:marLeft w:val="0"/>
      <w:marRight w:val="0"/>
      <w:marTop w:val="0"/>
      <w:marBottom w:val="0"/>
      <w:divBdr>
        <w:top w:val="none" w:sz="0" w:space="0" w:color="auto"/>
        <w:left w:val="none" w:sz="0" w:space="0" w:color="auto"/>
        <w:bottom w:val="none" w:sz="0" w:space="0" w:color="auto"/>
        <w:right w:val="none" w:sz="0" w:space="0" w:color="auto"/>
      </w:divBdr>
    </w:div>
    <w:div w:id="1489633637">
      <w:bodyDiv w:val="1"/>
      <w:marLeft w:val="0"/>
      <w:marRight w:val="0"/>
      <w:marTop w:val="0"/>
      <w:marBottom w:val="0"/>
      <w:divBdr>
        <w:top w:val="none" w:sz="0" w:space="0" w:color="auto"/>
        <w:left w:val="none" w:sz="0" w:space="0" w:color="auto"/>
        <w:bottom w:val="none" w:sz="0" w:space="0" w:color="auto"/>
        <w:right w:val="none" w:sz="0" w:space="0" w:color="auto"/>
      </w:divBdr>
    </w:div>
    <w:div w:id="1585410964">
      <w:bodyDiv w:val="1"/>
      <w:marLeft w:val="0"/>
      <w:marRight w:val="0"/>
      <w:marTop w:val="0"/>
      <w:marBottom w:val="0"/>
      <w:divBdr>
        <w:top w:val="none" w:sz="0" w:space="0" w:color="auto"/>
        <w:left w:val="none" w:sz="0" w:space="0" w:color="auto"/>
        <w:bottom w:val="none" w:sz="0" w:space="0" w:color="auto"/>
        <w:right w:val="none" w:sz="0" w:space="0" w:color="auto"/>
      </w:divBdr>
    </w:div>
    <w:div w:id="1742822726">
      <w:bodyDiv w:val="1"/>
      <w:marLeft w:val="0"/>
      <w:marRight w:val="0"/>
      <w:marTop w:val="0"/>
      <w:marBottom w:val="0"/>
      <w:divBdr>
        <w:top w:val="none" w:sz="0" w:space="0" w:color="auto"/>
        <w:left w:val="none" w:sz="0" w:space="0" w:color="auto"/>
        <w:bottom w:val="none" w:sz="0" w:space="0" w:color="auto"/>
        <w:right w:val="none" w:sz="0" w:space="0" w:color="auto"/>
      </w:divBdr>
    </w:div>
    <w:div w:id="1753818206">
      <w:bodyDiv w:val="1"/>
      <w:marLeft w:val="0"/>
      <w:marRight w:val="0"/>
      <w:marTop w:val="0"/>
      <w:marBottom w:val="0"/>
      <w:divBdr>
        <w:top w:val="none" w:sz="0" w:space="0" w:color="auto"/>
        <w:left w:val="none" w:sz="0" w:space="0" w:color="auto"/>
        <w:bottom w:val="none" w:sz="0" w:space="0" w:color="auto"/>
        <w:right w:val="none" w:sz="0" w:space="0" w:color="auto"/>
      </w:divBdr>
    </w:div>
    <w:div w:id="1877153145">
      <w:bodyDiv w:val="1"/>
      <w:marLeft w:val="0"/>
      <w:marRight w:val="0"/>
      <w:marTop w:val="0"/>
      <w:marBottom w:val="0"/>
      <w:divBdr>
        <w:top w:val="none" w:sz="0" w:space="0" w:color="auto"/>
        <w:left w:val="none" w:sz="0" w:space="0" w:color="auto"/>
        <w:bottom w:val="none" w:sz="0" w:space="0" w:color="auto"/>
        <w:right w:val="none" w:sz="0" w:space="0" w:color="auto"/>
      </w:divBdr>
    </w:div>
    <w:div w:id="1881699942">
      <w:bodyDiv w:val="1"/>
      <w:marLeft w:val="0"/>
      <w:marRight w:val="0"/>
      <w:marTop w:val="0"/>
      <w:marBottom w:val="0"/>
      <w:divBdr>
        <w:top w:val="none" w:sz="0" w:space="0" w:color="auto"/>
        <w:left w:val="none" w:sz="0" w:space="0" w:color="auto"/>
        <w:bottom w:val="none" w:sz="0" w:space="0" w:color="auto"/>
        <w:right w:val="none" w:sz="0" w:space="0" w:color="auto"/>
      </w:divBdr>
    </w:div>
    <w:div w:id="201746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13" Type="http://schemas.openxmlformats.org/officeDocument/2006/relationships/hyperlink" Target="https://protocol.ua/ua/pro_povnu_zagalnu_serednyu_osvitu/" TargetMode="External"/><Relationship Id="rId18" Type="http://schemas.openxmlformats.org/officeDocument/2006/relationships/hyperlink" Target="https://www.dvv-international.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zakon.rada.gov.ua/laws/show/z0520-10" TargetMode="External"/><Relationship Id="rId17" Type="http://schemas.openxmlformats.org/officeDocument/2006/relationships/hyperlink" Target="https://www.cedefop.europa.eu/en/publications/quality-assurance-adult-learning"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unesdoc.unesco.org/ark:/48223/pf000023148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z1013-24"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mon.gov.ua" TargetMode="External"/><Relationship Id="rId23" Type="http://schemas.openxmlformats.org/officeDocument/2006/relationships/footer" Target="footer2.xml"/><Relationship Id="rId10" Type="http://schemas.openxmlformats.org/officeDocument/2006/relationships/hyperlink" Target="https://ips.ligazakon.net/document/JI07158A" TargetMode="External"/><Relationship Id="rId19" Type="http://schemas.openxmlformats.org/officeDocument/2006/relationships/hyperlink" Target="https://eaea.org" TargetMode="External"/><Relationship Id="rId4" Type="http://schemas.openxmlformats.org/officeDocument/2006/relationships/settings" Target="settings.xml"/><Relationship Id="rId9" Type="http://schemas.openxmlformats.org/officeDocument/2006/relationships/hyperlink" Target="https://zakon.rada.gov.ua/laws/show/4312-17" TargetMode="External"/><Relationship Id="rId14" Type="http://schemas.openxmlformats.org/officeDocument/2006/relationships/hyperlink" Target="https://sqe.gov.ua/wp-content/uploads/2023/06/Recommendations-block-epub.pdf"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54CD3-8ECB-46E2-9063-3E7944AC2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32</Pages>
  <Words>30493</Words>
  <Characters>17382</Characters>
  <Application>Microsoft Office Word</Application>
  <DocSecurity>0</DocSecurity>
  <Lines>144</Lines>
  <Paragraphs>95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Kravchenko</dc:creator>
  <cp:keywords/>
  <dc:description/>
  <cp:lastModifiedBy>Olena Kravchenko</cp:lastModifiedBy>
  <cp:revision>56</cp:revision>
  <dcterms:created xsi:type="dcterms:W3CDTF">2025-10-09T09:35:00Z</dcterms:created>
  <dcterms:modified xsi:type="dcterms:W3CDTF">2026-07-07T17:10:00Z</dcterms:modified>
</cp:coreProperties>
</file>